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796A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highlight w:val="yellow"/>
          <w:lang w:val="ru-RU"/>
        </w:rPr>
      </w:pPr>
    </w:p>
    <w:p w14:paraId="13E42C79" w14:textId="435017F3" w:rsidR="00E315E2" w:rsidRDefault="00E315E2" w:rsidP="009D1829">
      <w:pPr>
        <w:tabs>
          <w:tab w:val="left" w:pos="10440"/>
        </w:tabs>
        <w:ind w:left="-142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6EFBE7B8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50F56DB6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>о конкурсе общественных стартапов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61C7FEAA" w:rsidR="00907AB8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</w:t>
      </w:r>
      <w:r w:rsidRPr="00663BEE">
        <w:rPr>
          <w:iCs/>
          <w:lang w:val="ru-RU"/>
        </w:rPr>
        <w:t>проводит Межрегиональный общественный фонд «Сибирский центр поддержки общественных инициатив»</w:t>
      </w:r>
      <w:r w:rsidRPr="00364C4C">
        <w:rPr>
          <w:iCs/>
          <w:lang w:val="ru-RU"/>
        </w:rPr>
        <w:t xml:space="preserve"> при поддержке Министерства региональной политики Новосибирской области.</w:t>
      </w:r>
    </w:p>
    <w:p w14:paraId="5081B95E" w14:textId="1BB11D6C" w:rsidR="006A1C9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стартап</w:t>
      </w:r>
      <w:proofErr w:type="spellEnd"/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7AA0AC88" w14:textId="29206875" w:rsidR="00167E32" w:rsidRPr="00167E32" w:rsidRDefault="00167E32" w:rsidP="00167E32">
      <w:pPr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Повышение активности и </w:t>
      </w:r>
      <w:proofErr w:type="spellStart"/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>вовлечённости</w:t>
      </w:r>
      <w:proofErr w:type="spellEnd"/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инициативных групп граждан в процессы</w:t>
      </w:r>
      <w:r w:rsidR="00D50533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</w:p>
    <w:p w14:paraId="0107E15C" w14:textId="7FCEB443" w:rsidR="00167E32" w:rsidRPr="00167E32" w:rsidRDefault="00167E32" w:rsidP="00167E32">
      <w:pPr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>решения социальных проблем в городе Нов</w:t>
      </w:r>
      <w:r w:rsidR="0011603A">
        <w:rPr>
          <w:rFonts w:ascii="yandex-sans" w:hAnsi="yandex-sans"/>
          <w:color w:val="000000"/>
          <w:sz w:val="23"/>
          <w:szCs w:val="23"/>
          <w:lang w:val="ru-RU" w:eastAsia="ru-RU"/>
        </w:rPr>
        <w:t>осибирске и Новосибирской области</w:t>
      </w: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>.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29F50D6" w14:textId="2F06AABB" w:rsidR="00E315E2" w:rsidRPr="00364C4C" w:rsidRDefault="00E315E2" w:rsidP="00E315E2">
      <w:pPr>
        <w:keepLines/>
        <w:snapToGrid w:val="0"/>
        <w:ind w:left="720"/>
        <w:jc w:val="both"/>
        <w:rPr>
          <w:lang w:val="ru-RU"/>
        </w:rPr>
      </w:pPr>
      <w:r w:rsidRPr="00364C4C">
        <w:rPr>
          <w:lang w:val="ru-RU"/>
        </w:rPr>
        <w:t>Повысить уровень компетенций активистов инициативных групп в социальном проектировании</w:t>
      </w:r>
      <w:r w:rsidR="006A12C6">
        <w:rPr>
          <w:lang w:val="ru-RU"/>
        </w:rPr>
        <w:t>.</w:t>
      </w:r>
      <w:r w:rsidRPr="00364C4C">
        <w:rPr>
          <w:lang w:val="ru-RU"/>
        </w:rPr>
        <w:t xml:space="preserve"> </w:t>
      </w:r>
    </w:p>
    <w:p w14:paraId="34ECC87B" w14:textId="1E254452" w:rsidR="00E315E2" w:rsidRPr="00364C4C" w:rsidRDefault="00E315E2" w:rsidP="00E315E2">
      <w:pPr>
        <w:keepLines/>
        <w:snapToGrid w:val="0"/>
        <w:ind w:left="720"/>
        <w:jc w:val="both"/>
        <w:rPr>
          <w:lang w:val="ru-RU"/>
        </w:rPr>
      </w:pPr>
      <w:r w:rsidRPr="00364C4C">
        <w:rPr>
          <w:lang w:val="ru-RU"/>
        </w:rPr>
        <w:t>Поддержать инициативы групп, направленные на решение социальных проблем через конкурсные механизмы</w:t>
      </w:r>
      <w:r w:rsidR="006A12C6">
        <w:rPr>
          <w:lang w:val="ru-RU"/>
        </w:rPr>
        <w:t>.</w:t>
      </w:r>
    </w:p>
    <w:p w14:paraId="1E24BE25" w14:textId="77777777" w:rsidR="00E315E2" w:rsidRPr="00364C4C" w:rsidRDefault="00E315E2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73F7DE1B" w:rsidR="00907AB8" w:rsidRPr="00364C4C" w:rsidRDefault="00907AB8" w:rsidP="00907AB8">
      <w:pPr>
        <w:spacing w:after="120"/>
        <w:jc w:val="both"/>
        <w:rPr>
          <w:lang w:val="ru-RU"/>
        </w:rPr>
      </w:pPr>
      <w:r w:rsidRPr="00663BEE">
        <w:rPr>
          <w:bCs/>
          <w:lang w:val="ru-RU"/>
        </w:rPr>
        <w:t>Проекты</w:t>
      </w:r>
      <w:r w:rsidR="00B069C7" w:rsidRPr="00663BEE">
        <w:rPr>
          <w:bCs/>
          <w:lang w:val="ru-RU"/>
        </w:rPr>
        <w:t xml:space="preserve">, </w:t>
      </w:r>
      <w:r w:rsidRPr="00663BEE">
        <w:rPr>
          <w:bCs/>
          <w:lang w:val="ru-RU"/>
        </w:rPr>
        <w:t>представленные на конкурс</w:t>
      </w:r>
      <w:r w:rsidR="00B069C7" w:rsidRPr="00663BEE">
        <w:rPr>
          <w:bCs/>
          <w:lang w:val="ru-RU"/>
        </w:rPr>
        <w:t>,</w:t>
      </w:r>
      <w:r w:rsidRPr="00663BEE">
        <w:rPr>
          <w:bCs/>
          <w:lang w:val="ru-RU"/>
        </w:rPr>
        <w:t xml:space="preserve"> должны быть инициированы и реализованы в </w:t>
      </w:r>
      <w:r w:rsidR="00B069C7" w:rsidRPr="00663BEE">
        <w:rPr>
          <w:bCs/>
          <w:lang w:val="ru-RU"/>
        </w:rPr>
        <w:t xml:space="preserve">городе Новосибирске и </w:t>
      </w:r>
      <w:r w:rsidR="0038217F" w:rsidRPr="00663BEE">
        <w:rPr>
          <w:bCs/>
          <w:lang w:val="ru-RU"/>
        </w:rPr>
        <w:t xml:space="preserve">в </w:t>
      </w:r>
      <w:r w:rsidR="00234242" w:rsidRPr="00663BEE">
        <w:rPr>
          <w:bCs/>
          <w:lang w:val="ru-RU"/>
        </w:rPr>
        <w:t>районах Новосибирской области</w:t>
      </w:r>
      <w:r w:rsidR="0038217F" w:rsidRPr="00663BEE">
        <w:rPr>
          <w:bCs/>
          <w:lang w:val="ru-RU"/>
        </w:rPr>
        <w:t>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0F5AEF53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4965C5">
        <w:rPr>
          <w:lang w:val="ru-RU"/>
        </w:rPr>
        <w:t xml:space="preserve">и </w:t>
      </w:r>
      <w:r w:rsidR="00AB7685" w:rsidRPr="004965C5">
        <w:rPr>
          <w:lang w:val="ru-RU"/>
        </w:rPr>
        <w:t>зарегистрированные</w:t>
      </w:r>
      <w:r w:rsidR="0077394D" w:rsidRPr="004965C5">
        <w:rPr>
          <w:lang w:val="ru-RU"/>
        </w:rPr>
        <w:t xml:space="preserve"> или фактически проживающие </w:t>
      </w:r>
      <w:r w:rsidRPr="004965C5">
        <w:rPr>
          <w:lang w:val="ru-RU"/>
        </w:rPr>
        <w:t xml:space="preserve">на </w:t>
      </w:r>
      <w:r w:rsidRPr="004965C5">
        <w:rPr>
          <w:bCs/>
          <w:lang w:val="ru-RU"/>
        </w:rPr>
        <w:t xml:space="preserve">территории </w:t>
      </w:r>
      <w:r w:rsidR="00B069C7" w:rsidRPr="004965C5">
        <w:rPr>
          <w:bCs/>
          <w:lang w:val="ru-RU"/>
        </w:rPr>
        <w:t xml:space="preserve">города Новосибирска </w:t>
      </w:r>
      <w:r w:rsidR="00663BEE" w:rsidRPr="004965C5">
        <w:rPr>
          <w:bCs/>
          <w:lang w:val="ru-RU"/>
        </w:rPr>
        <w:t xml:space="preserve">и </w:t>
      </w:r>
      <w:r w:rsidR="0038217F" w:rsidRPr="004965C5">
        <w:rPr>
          <w:bCs/>
          <w:lang w:val="ru-RU"/>
        </w:rPr>
        <w:t>Новосибирской области.</w:t>
      </w:r>
      <w:r w:rsidRPr="004965C5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  <w:bookmarkStart w:id="0" w:name="_GoBack"/>
      <w:bookmarkEnd w:id="0"/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lastRenderedPageBreak/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</w:t>
      </w:r>
      <w:proofErr w:type="spellStart"/>
      <w:r w:rsidRPr="00364C4C">
        <w:rPr>
          <w:bCs/>
          <w:lang w:val="en-US"/>
        </w:rPr>
        <w:t>организации</w:t>
      </w:r>
      <w:proofErr w:type="spellEnd"/>
      <w:r w:rsidRPr="00364C4C">
        <w:rPr>
          <w:bCs/>
          <w:lang w:val="en-US"/>
        </w:rPr>
        <w:t>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23BA961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481CAA5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0EC008CD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781E6C99" w14:textId="17F2188B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 w:rsidR="006A12C6"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4239186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2369F3C6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32B9A9EE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7B8CF61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7F86D65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0089752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34608BF3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развитие и укрепление </w:t>
      </w:r>
      <w:proofErr w:type="spellStart"/>
      <w:r w:rsidRPr="00364C4C">
        <w:rPr>
          <w:lang w:val="ru-RU" w:eastAsia="x-none"/>
        </w:rPr>
        <w:t>межпоколенческих</w:t>
      </w:r>
      <w:proofErr w:type="spellEnd"/>
      <w:r w:rsidRPr="00364C4C">
        <w:rPr>
          <w:lang w:val="ru-RU" w:eastAsia="x-none"/>
        </w:rPr>
        <w:t xml:space="preserve"> связей;</w:t>
      </w:r>
    </w:p>
    <w:p w14:paraId="76E5ABE3" w14:textId="70F617AA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 w:rsidR="006A12C6">
        <w:rPr>
          <w:lang w:val="ru-RU" w:eastAsia="x-none"/>
        </w:rPr>
        <w:t>.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731EE782" w14:textId="77777777" w:rsidR="00907AB8" w:rsidRPr="00364C4C" w:rsidRDefault="00907AB8" w:rsidP="00907AB8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907AB8" w:rsidRPr="00364C4C" w14:paraId="231A3F07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61F0A034" w:rsidR="00907AB8" w:rsidRPr="00364C4C" w:rsidRDefault="00ED5F1D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 w:rsidR="00234242">
              <w:rPr>
                <w:bCs/>
                <w:lang w:val="ru-RU" w:eastAsia="ru-RU"/>
              </w:rPr>
              <w:t>августа</w:t>
            </w:r>
            <w:r w:rsidR="00907AB8" w:rsidRPr="00364C4C">
              <w:rPr>
                <w:bCs/>
                <w:lang w:val="ru-RU" w:eastAsia="ru-RU"/>
              </w:rPr>
              <w:t xml:space="preserve"> 2020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7CBC0BB7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7C31" w14:textId="38C49F3B" w:rsidR="00907AB8" w:rsidRPr="00364C4C" w:rsidRDefault="00304344" w:rsidP="00304344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Консультации</w:t>
            </w:r>
            <w:r w:rsidR="002748FF" w:rsidRPr="00364C4C">
              <w:rPr>
                <w:lang w:val="ru-RU" w:eastAsia="ru-RU"/>
              </w:rPr>
              <w:t xml:space="preserve"> </w:t>
            </w:r>
            <w:r w:rsidR="00907AB8" w:rsidRPr="00364C4C">
              <w:rPr>
                <w:lang w:val="ru-RU" w:eastAsia="ru-RU"/>
              </w:rPr>
              <w:t xml:space="preserve">по написанию заявки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51A6" w14:textId="6F91BBFA" w:rsidR="00907AB8" w:rsidRPr="00364C4C" w:rsidRDefault="00304344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>
              <w:rPr>
                <w:bCs/>
                <w:lang w:val="ru-RU" w:eastAsia="ru-RU"/>
              </w:rPr>
              <w:t>01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сентября</w:t>
            </w:r>
            <w:r w:rsidR="00907AB8" w:rsidRPr="00364C4C">
              <w:rPr>
                <w:bCs/>
                <w:lang w:val="ru-RU" w:eastAsia="ru-RU"/>
              </w:rPr>
              <w:t xml:space="preserve"> – </w:t>
            </w:r>
            <w:r w:rsidR="00160907">
              <w:rPr>
                <w:bCs/>
                <w:lang w:val="ru-RU" w:eastAsia="ru-RU"/>
              </w:rPr>
              <w:t>10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сентября</w:t>
            </w:r>
            <w:r w:rsidR="00907AB8" w:rsidRPr="00364C4C">
              <w:rPr>
                <w:bCs/>
                <w:lang w:val="ru-RU" w:eastAsia="ru-RU"/>
              </w:rPr>
              <w:t xml:space="preserve"> 2020</w:t>
            </w:r>
            <w:r w:rsidR="00907AB8"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14:paraId="0CD33D1D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3E4A1F82" w:rsidR="00907AB8" w:rsidRPr="00364C4C" w:rsidRDefault="00160907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907AB8" w:rsidRPr="00364C4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сентября 2020 до 16</w:t>
            </w:r>
            <w:r w:rsidR="00907AB8" w:rsidRPr="00364C4C">
              <w:rPr>
                <w:lang w:val="ru-RU" w:eastAsia="ru-RU"/>
              </w:rPr>
              <w:t>.00 часов</w:t>
            </w:r>
          </w:p>
        </w:tc>
      </w:tr>
      <w:tr w:rsidR="00907AB8" w:rsidRPr="00364C4C" w14:paraId="711C061B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44E05CEA" w:rsidR="00907AB8" w:rsidRPr="00364C4C" w:rsidRDefault="00304344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20 </w:t>
            </w:r>
            <w:r w:rsidR="00234242">
              <w:rPr>
                <w:lang w:val="ru-RU" w:eastAsia="ru-RU"/>
              </w:rPr>
              <w:t>сентября</w:t>
            </w:r>
            <w:r w:rsidR="00907AB8" w:rsidRPr="00364C4C">
              <w:rPr>
                <w:lang w:val="ru-RU" w:eastAsia="ru-RU"/>
              </w:rPr>
              <w:t xml:space="preserve"> 2020 </w:t>
            </w:r>
          </w:p>
        </w:tc>
      </w:tr>
      <w:tr w:rsidR="00907AB8" w:rsidRPr="00364C4C" w14:paraId="6495F1B8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0CEDDCE6" w:rsidR="00907AB8" w:rsidRPr="00364C4C" w:rsidRDefault="00304344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01 ок</w:t>
            </w:r>
            <w:r w:rsidR="00234242">
              <w:rPr>
                <w:lang w:val="ru-RU" w:eastAsia="ru-RU"/>
              </w:rPr>
              <w:t>тября</w:t>
            </w:r>
            <w:r w:rsidR="00907AB8" w:rsidRPr="00364C4C">
              <w:rPr>
                <w:lang w:val="ru-RU" w:eastAsia="ru-RU"/>
              </w:rPr>
              <w:t xml:space="preserve"> 2020 – </w:t>
            </w:r>
            <w:r>
              <w:rPr>
                <w:lang w:val="ru-RU" w:eastAsia="ru-RU"/>
              </w:rPr>
              <w:t>15 февраля</w:t>
            </w:r>
            <w:r w:rsidR="006F383D" w:rsidRPr="00364C4C">
              <w:rPr>
                <w:lang w:val="ru-RU" w:eastAsia="ru-RU"/>
              </w:rPr>
              <w:t xml:space="preserve"> </w:t>
            </w:r>
            <w:r w:rsidR="00234242">
              <w:rPr>
                <w:lang w:val="ru-RU" w:eastAsia="ru-RU"/>
              </w:rPr>
              <w:t>2021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2936612E" w:rsidR="00EF618B" w:rsidRPr="00392125" w:rsidRDefault="00907AB8" w:rsidP="00907AB8">
      <w:pPr>
        <w:rPr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083F05">
        <w:rPr>
          <w:lang w:val="ru-RU"/>
        </w:rPr>
        <w:t>на электронный адре</w:t>
      </w:r>
      <w:r w:rsidR="0006183C" w:rsidRPr="00083F05">
        <w:rPr>
          <w:lang w:val="ru-RU"/>
        </w:rPr>
        <w:t xml:space="preserve">с: </w:t>
      </w:r>
      <w:hyperlink r:id="rId7" w:history="1">
        <w:r w:rsidR="00392125" w:rsidRPr="00083F05">
          <w:rPr>
            <w:rStyle w:val="a3"/>
            <w:lang w:val="en-US"/>
          </w:rPr>
          <w:t>aastahova</w:t>
        </w:r>
        <w:r w:rsidR="00392125" w:rsidRPr="00083F05">
          <w:rPr>
            <w:rStyle w:val="a3"/>
            <w:lang w:val="ru-RU"/>
          </w:rPr>
          <w:t>@</w:t>
        </w:r>
        <w:r w:rsidR="00392125" w:rsidRPr="00083F05">
          <w:rPr>
            <w:rStyle w:val="a3"/>
            <w:lang w:val="en-US"/>
          </w:rPr>
          <w:t>scisc</w:t>
        </w:r>
        <w:r w:rsidR="00392125" w:rsidRPr="00083F05">
          <w:rPr>
            <w:rStyle w:val="a3"/>
            <w:lang w:val="ru-RU"/>
          </w:rPr>
          <w:t>.</w:t>
        </w:r>
        <w:proofErr w:type="spellStart"/>
        <w:r w:rsidR="00392125" w:rsidRPr="00083F05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</w:t>
      </w:r>
    </w:p>
    <w:p w14:paraId="7A0BC09D" w14:textId="4E1CE50B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>Заявка на конкурс «</w:t>
      </w:r>
      <w:r w:rsidR="0006183C" w:rsidRPr="00364C4C">
        <w:rPr>
          <w:i/>
          <w:lang w:val="ru-RU"/>
        </w:rPr>
        <w:t>Со мной регион успешнее</w:t>
      </w:r>
      <w:r w:rsidRPr="00364C4C">
        <w:rPr>
          <w:lang w:val="ru-RU"/>
        </w:rPr>
        <w:t>»</w:t>
      </w:r>
      <w:r w:rsidR="00605E82">
        <w:rPr>
          <w:lang w:val="ru-RU"/>
        </w:rPr>
        <w:t>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673EC746" w:rsidR="00AB7685" w:rsidRPr="0077394D" w:rsidRDefault="00AB7685" w:rsidP="00907AB8">
      <w:pPr>
        <w:rPr>
          <w:highlight w:val="yellow"/>
          <w:lang w:val="ru-RU"/>
        </w:rPr>
      </w:pPr>
      <w:r w:rsidRPr="00083F05">
        <w:rPr>
          <w:lang w:val="ru-RU"/>
        </w:rPr>
        <w:t xml:space="preserve">Общий </w:t>
      </w:r>
      <w:r w:rsidR="007672F2" w:rsidRPr="00083F05">
        <w:rPr>
          <w:lang w:val="ru-RU"/>
        </w:rPr>
        <w:t xml:space="preserve">фонд Конкурса – </w:t>
      </w:r>
      <w:r w:rsidR="002C2BD7" w:rsidRPr="00083F05">
        <w:rPr>
          <w:b/>
          <w:lang w:val="ru-RU"/>
        </w:rPr>
        <w:t>2 2</w:t>
      </w:r>
      <w:r w:rsidR="007672F2" w:rsidRPr="00083F05">
        <w:rPr>
          <w:b/>
          <w:lang w:val="ru-RU"/>
        </w:rPr>
        <w:t>50 000 рублей</w:t>
      </w:r>
    </w:p>
    <w:p w14:paraId="0DEA1BC8" w14:textId="513A22FB" w:rsidR="00AB7685" w:rsidRPr="00707F2C" w:rsidRDefault="00AB7685" w:rsidP="00AB7685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="00ED5F1D" w:rsidRPr="00707F2C">
        <w:rPr>
          <w:b/>
          <w:lang w:val="ru-RU" w:eastAsia="ru-RU"/>
        </w:rPr>
        <w:t>50 000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1B6CB326" w14:textId="7A822A0A" w:rsidR="00907AB8" w:rsidRDefault="00171C4C" w:rsidP="00605E82">
      <w:pPr>
        <w:pStyle w:val="a4"/>
        <w:ind w:left="360"/>
        <w:rPr>
          <w:lang w:val="x-none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>осуществляется</w:t>
      </w:r>
      <w:r w:rsidR="00907AB8" w:rsidRPr="00364C4C">
        <w:rPr>
          <w:lang w:val="x-none" w:eastAsia="x-none"/>
        </w:rPr>
        <w:t xml:space="preserve"> путем заключения соответствующих договоров между </w:t>
      </w:r>
      <w:r w:rsidR="00907AB8" w:rsidRPr="00364C4C">
        <w:rPr>
          <w:lang w:val="ru-RU" w:eastAsia="x-none"/>
        </w:rPr>
        <w:t>физическим лицом (руководителем инициативной группы) -</w:t>
      </w:r>
      <w:r w:rsidR="00605E82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победител</w:t>
      </w:r>
      <w:r w:rsidR="00907AB8" w:rsidRPr="00364C4C">
        <w:rPr>
          <w:lang w:val="ru-RU" w:eastAsia="x-none"/>
        </w:rPr>
        <w:t>е</w:t>
      </w:r>
      <w:r w:rsidR="00907AB8" w:rsidRPr="00364C4C">
        <w:rPr>
          <w:lang w:val="x-none" w:eastAsia="x-none"/>
        </w:rPr>
        <w:t>м</w:t>
      </w:r>
      <w:r w:rsidR="00907AB8" w:rsidRPr="00364C4C">
        <w:rPr>
          <w:lang w:val="ru-RU" w:eastAsia="x-none"/>
        </w:rPr>
        <w:t xml:space="preserve"> Конкурса</w:t>
      </w:r>
      <w:r w:rsidR="00907AB8" w:rsidRPr="00364C4C">
        <w:rPr>
          <w:lang w:val="x-none" w:eastAsia="x-none"/>
        </w:rPr>
        <w:t xml:space="preserve"> и Организатором</w:t>
      </w:r>
      <w:r w:rsidR="00907AB8" w:rsidRPr="00364C4C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Конкурса</w:t>
      </w:r>
      <w:r w:rsidR="00907AB8" w:rsidRPr="00364C4C">
        <w:rPr>
          <w:lang w:val="ru-RU" w:eastAsia="x-none"/>
        </w:rPr>
        <w:t>.</w:t>
      </w:r>
      <w:r w:rsidR="00907AB8" w:rsidRPr="00364C4C">
        <w:rPr>
          <w:lang w:val="x-none" w:eastAsia="x-none"/>
        </w:rPr>
        <w:t xml:space="preserve"> </w:t>
      </w:r>
      <w:r w:rsidR="00907AB8" w:rsidRPr="00364C4C">
        <w:rPr>
          <w:lang w:val="ru-RU" w:eastAsia="x-none"/>
        </w:rPr>
        <w:t xml:space="preserve">Выплата будет производиться путем оплаты счетов </w:t>
      </w:r>
      <w:r w:rsidR="00907AB8"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 по заявкам физического лица-победителя и предоставленным финансовым документам.</w:t>
      </w:r>
    </w:p>
    <w:p w14:paraId="2D950CA1" w14:textId="77777777" w:rsidR="00605E82" w:rsidRPr="00364C4C" w:rsidRDefault="00605E82" w:rsidP="00605E82">
      <w:pPr>
        <w:pStyle w:val="a4"/>
        <w:ind w:left="360"/>
        <w:rPr>
          <w:lang w:val="x-none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32AB6177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28337C" w:rsidRPr="00083F05">
        <w:rPr>
          <w:lang w:val="ru-RU" w:eastAsia="x-none"/>
        </w:rPr>
        <w:t>МОФ СЦПОИ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Pr="00707F2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lastRenderedPageBreak/>
        <w:t xml:space="preserve">            </w:t>
      </w:r>
      <w:r w:rsidRPr="00707F2C">
        <w:rPr>
          <w:lang w:val="ru-RU" w:eastAsia="ar-SA"/>
        </w:rPr>
        <w:t>- формирование местног</w:t>
      </w:r>
      <w:r w:rsidR="00C73C88" w:rsidRPr="00707F2C">
        <w:rPr>
          <w:lang w:val="ru-RU" w:eastAsia="ar-SA"/>
        </w:rPr>
        <w:t>о сообщества, уровень вовлеченности</w:t>
      </w:r>
      <w:r w:rsidRPr="00707F2C">
        <w:rPr>
          <w:lang w:val="ru-RU" w:eastAsia="ar-SA"/>
        </w:rPr>
        <w:t xml:space="preserve"> жителей в проекты   </w:t>
      </w:r>
    </w:p>
    <w:p w14:paraId="2604C5B1" w14:textId="61E1214F" w:rsidR="001E2201" w:rsidRPr="00707F2C" w:rsidRDefault="001E2201" w:rsidP="001E2201">
      <w:pPr>
        <w:jc w:val="both"/>
        <w:rPr>
          <w:lang w:val="ru-RU" w:eastAsia="ar-SA"/>
        </w:rPr>
      </w:pPr>
      <w:r w:rsidRPr="00707F2C">
        <w:rPr>
          <w:lang w:val="ru-RU" w:eastAsia="ar-SA"/>
        </w:rPr>
        <w:t xml:space="preserve">               (индикатор: количество писем поддержки </w:t>
      </w:r>
      <w:r w:rsidR="00C73C88" w:rsidRPr="00707F2C">
        <w:rPr>
          <w:lang w:val="ru-RU" w:eastAsia="ar-SA"/>
        </w:rPr>
        <w:t xml:space="preserve">проекта </w:t>
      </w:r>
      <w:r w:rsidRPr="00707F2C">
        <w:rPr>
          <w:lang w:val="ru-RU" w:eastAsia="ar-SA"/>
        </w:rPr>
        <w:t>от местных жителей)</w:t>
      </w:r>
      <w:r w:rsidR="00C51467" w:rsidRPr="00707F2C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7D85CD0D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8" w:history="1">
        <w:r w:rsidR="00392125" w:rsidRPr="00D26548">
          <w:rPr>
            <w:rStyle w:val="a3"/>
            <w:lang w:val="en-US"/>
          </w:rPr>
          <w:t>aastahova</w:t>
        </w:r>
        <w:r w:rsidR="00392125" w:rsidRPr="00D26548">
          <w:rPr>
            <w:rStyle w:val="a3"/>
            <w:lang w:val="ru-RU"/>
          </w:rPr>
          <w:t>@</w:t>
        </w:r>
        <w:r w:rsidR="00392125" w:rsidRPr="00D26548">
          <w:rPr>
            <w:rStyle w:val="a3"/>
            <w:lang w:val="en-US"/>
          </w:rPr>
          <w:t>scisc</w:t>
        </w:r>
        <w:r w:rsidR="00392125" w:rsidRPr="00D26548">
          <w:rPr>
            <w:rStyle w:val="a3"/>
            <w:lang w:val="ru-RU"/>
          </w:rPr>
          <w:t>.</w:t>
        </w:r>
        <w:proofErr w:type="spellStart"/>
        <w:r w:rsidR="00392125" w:rsidRPr="00D26548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 w:eastAsia="x-none"/>
        </w:rPr>
        <w:t>Microsoft</w:t>
      </w:r>
      <w:proofErr w:type="spellEnd"/>
      <w:r w:rsidR="00907AB8" w:rsidRPr="00364C4C">
        <w:rPr>
          <w:rFonts w:eastAsia="Arial"/>
          <w:lang w:val="ru-RU" w:eastAsia="x-none"/>
        </w:rPr>
        <w:t xml:space="preserve">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6A9D3F69" w14:textId="77777777" w:rsidR="00E74F10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2й экз. - скан-копия заявки в формате PDF с подписью руководителя с </w:t>
      </w:r>
      <w:r w:rsidR="00E74F10">
        <w:rPr>
          <w:rFonts w:eastAsia="Arial"/>
          <w:lang w:val="ru-RU" w:eastAsia="x-none"/>
        </w:rPr>
        <w:t xml:space="preserve"> </w:t>
      </w:r>
    </w:p>
    <w:p w14:paraId="7ECE8D3F" w14:textId="02473ABB" w:rsidR="00907AB8" w:rsidRDefault="00E74F10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               </w:t>
      </w:r>
      <w:r w:rsidR="00907AB8" w:rsidRPr="00364C4C">
        <w:rPr>
          <w:rFonts w:eastAsia="Arial"/>
          <w:lang w:val="ru-RU" w:eastAsia="x-none"/>
        </w:rPr>
        <w:t>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092BDB8E" w14:textId="3E809BD0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3C69D920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>, необходимо связаться с Организатором конкурса по эл.</w:t>
      </w:r>
      <w:r w:rsidR="00770A1B">
        <w:rPr>
          <w:lang w:val="ru-RU"/>
        </w:rPr>
        <w:t xml:space="preserve"> </w:t>
      </w:r>
      <w:r w:rsidRPr="00364C4C">
        <w:rPr>
          <w:lang w:val="ru-RU"/>
        </w:rPr>
        <w:t>почте</w:t>
      </w:r>
      <w:r w:rsidR="008A6CBE" w:rsidRPr="00364C4C">
        <w:rPr>
          <w:lang w:val="ru-RU"/>
        </w:rPr>
        <w:t xml:space="preserve"> </w:t>
      </w:r>
      <w:hyperlink r:id="rId9" w:history="1">
        <w:r w:rsidR="00392125" w:rsidRPr="00D26548">
          <w:rPr>
            <w:rStyle w:val="a3"/>
            <w:lang w:val="en-US"/>
          </w:rPr>
          <w:t>aastahova</w:t>
        </w:r>
        <w:r w:rsidR="00392125" w:rsidRPr="00D26548">
          <w:rPr>
            <w:rStyle w:val="a3"/>
            <w:lang w:val="ru-RU"/>
          </w:rPr>
          <w:t>@</w:t>
        </w:r>
        <w:r w:rsidR="00392125" w:rsidRPr="00D26548">
          <w:rPr>
            <w:rStyle w:val="a3"/>
            <w:lang w:val="en-US"/>
          </w:rPr>
          <w:t>scisc</w:t>
        </w:r>
        <w:r w:rsidR="00392125" w:rsidRPr="00D26548">
          <w:rPr>
            <w:rStyle w:val="a3"/>
            <w:lang w:val="ru-RU"/>
          </w:rPr>
          <w:t>.</w:t>
        </w:r>
        <w:r w:rsidR="00392125" w:rsidRPr="00D26548">
          <w:rPr>
            <w:rStyle w:val="a3"/>
            <w:lang w:val="en-US"/>
          </w:rPr>
          <w:t>ru</w:t>
        </w:r>
        <w:proofErr w:type="gramStart"/>
      </w:hyperlink>
      <w:r w:rsidR="00392125" w:rsidRPr="00392125">
        <w:rPr>
          <w:lang w:val="ru-RU"/>
        </w:rPr>
        <w:t xml:space="preserve">  </w:t>
      </w:r>
      <w:r w:rsidRPr="00364C4C">
        <w:rPr>
          <w:lang w:val="ru-RU"/>
        </w:rPr>
        <w:t>или</w:t>
      </w:r>
      <w:proofErr w:type="gramEnd"/>
      <w:r w:rsidRPr="00364C4C">
        <w:rPr>
          <w:lang w:val="ru-RU"/>
        </w:rPr>
        <w:t xml:space="preserve"> по </w:t>
      </w:r>
      <w:r w:rsidR="002726CA">
        <w:rPr>
          <w:lang w:val="ru-RU"/>
        </w:rPr>
        <w:t>эл.</w:t>
      </w:r>
      <w:r w:rsidR="00770A1B">
        <w:rPr>
          <w:lang w:val="ru-RU"/>
        </w:rPr>
        <w:t xml:space="preserve"> </w:t>
      </w:r>
      <w:r w:rsidR="002726CA">
        <w:rPr>
          <w:lang w:val="ru-RU"/>
        </w:rPr>
        <w:t xml:space="preserve">почте </w:t>
      </w:r>
      <w:hyperlink r:id="rId10" w:history="1">
        <w:r w:rsidR="00923018" w:rsidRPr="00987C92">
          <w:rPr>
            <w:rStyle w:val="a3"/>
            <w:lang w:val="en-US"/>
          </w:rPr>
          <w:t>konkurs</w:t>
        </w:r>
        <w:r w:rsidR="00923018" w:rsidRPr="00923018">
          <w:rPr>
            <w:rStyle w:val="a3"/>
            <w:lang w:val="ru-RU"/>
          </w:rPr>
          <w:t>@</w:t>
        </w:r>
        <w:r w:rsidR="00923018" w:rsidRPr="00987C92">
          <w:rPr>
            <w:rStyle w:val="a3"/>
            <w:lang w:val="en-US"/>
          </w:rPr>
          <w:t>scisc</w:t>
        </w:r>
        <w:r w:rsidR="00923018" w:rsidRPr="00923018">
          <w:rPr>
            <w:rStyle w:val="a3"/>
            <w:lang w:val="ru-RU"/>
          </w:rPr>
          <w:t>.</w:t>
        </w:r>
        <w:proofErr w:type="spellStart"/>
        <w:r w:rsidR="00923018" w:rsidRPr="00987C92">
          <w:rPr>
            <w:rStyle w:val="a3"/>
            <w:lang w:val="en-US"/>
          </w:rPr>
          <w:t>ru</w:t>
        </w:r>
        <w:proofErr w:type="spellEnd"/>
      </w:hyperlink>
      <w:r w:rsidR="00923018" w:rsidRPr="00923018">
        <w:rPr>
          <w:lang w:val="ru-RU"/>
        </w:rPr>
        <w:t xml:space="preserve"> </w:t>
      </w:r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lastRenderedPageBreak/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119CF92" w14:textId="589B2719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8A6CBE" w:rsidRPr="00083F05">
        <w:rPr>
          <w:bCs/>
          <w:lang w:val="ru-RU" w:eastAsia="ru-RU"/>
        </w:rPr>
        <w:t>9</w:t>
      </w:r>
      <w:r w:rsidR="008A6CBE" w:rsidRPr="00735767">
        <w:rPr>
          <w:bCs/>
          <w:lang w:val="ru-RU" w:eastAsia="ru-RU"/>
        </w:rPr>
        <w:t xml:space="preserve"> человек</w:t>
      </w:r>
      <w:r w:rsidR="008A6CBE" w:rsidRPr="00364C4C">
        <w:rPr>
          <w:bCs/>
          <w:lang w:val="ru-RU" w:eastAsia="ru-RU"/>
        </w:rPr>
        <w:t>, включая</w:t>
      </w:r>
      <w:r w:rsidR="006A4003" w:rsidRPr="00364C4C">
        <w:rPr>
          <w:bCs/>
          <w:lang w:val="ru-RU" w:eastAsia="ru-RU"/>
        </w:rPr>
        <w:t xml:space="preserve"> </w:t>
      </w:r>
      <w:r w:rsidR="008A6CBE" w:rsidRPr="00364C4C">
        <w:rPr>
          <w:bCs/>
          <w:lang w:val="ru-RU" w:eastAsia="ru-RU"/>
        </w:rPr>
        <w:t>члена Общественной палаты Новосибирской области</w:t>
      </w:r>
      <w:r w:rsidR="00735767">
        <w:rPr>
          <w:bCs/>
          <w:lang w:val="ru-RU" w:eastAsia="ru-RU"/>
        </w:rPr>
        <w:t xml:space="preserve"> и</w:t>
      </w:r>
      <w:r w:rsidR="008A6CBE" w:rsidRPr="00364C4C">
        <w:rPr>
          <w:bCs/>
          <w:lang w:val="ru-RU" w:eastAsia="ru-RU"/>
        </w:rPr>
        <w:t xml:space="preserve"> представителя Министерства регион</w:t>
      </w:r>
      <w:r w:rsidR="006A4003" w:rsidRPr="00364C4C">
        <w:rPr>
          <w:bCs/>
          <w:lang w:val="ru-RU" w:eastAsia="ru-RU"/>
        </w:rPr>
        <w:t>альной политики Новосибирской области</w:t>
      </w:r>
      <w:r w:rsidR="00735767">
        <w:rPr>
          <w:bCs/>
          <w:lang w:val="ru-RU" w:eastAsia="ru-RU"/>
        </w:rPr>
        <w:t>.</w:t>
      </w:r>
    </w:p>
    <w:p w14:paraId="663CE961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14:paraId="49D22A2B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77777777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C2B9879" w14:textId="77777777" w:rsidR="00907AB8" w:rsidRPr="00364C4C" w:rsidRDefault="00907AB8" w:rsidP="00907AB8">
      <w:pPr>
        <w:ind w:firstLine="360"/>
        <w:rPr>
          <w:lang w:val="x-none" w:eastAsia="x-none"/>
        </w:rPr>
      </w:pPr>
      <w:r w:rsidRPr="00364C4C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14:paraId="05FF72A1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14:paraId="33DD32BA" w14:textId="77777777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611B7AFD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7CC2E2F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экономическая  обоснованность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39905AC0" w14:textId="33A0BAB4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lastRenderedPageBreak/>
        <w:t>- уникальность проекта для территории реализации;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2A818BA1" w:rsidR="002430EC" w:rsidRPr="004B74DC" w:rsidRDefault="00907AB8" w:rsidP="00707F2C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910002" w:rsidRPr="00707F2C">
        <w:rPr>
          <w:lang w:val="ru-RU" w:eastAsia="ru-RU"/>
        </w:rPr>
        <w:t xml:space="preserve">МОФ СЦПОИ </w:t>
      </w:r>
      <w:r w:rsidRPr="00707F2C">
        <w:rPr>
          <w:lang w:val="ru-RU" w:eastAsia="ru-RU"/>
        </w:rPr>
        <w:t xml:space="preserve">(в разделе </w:t>
      </w:r>
      <w:r w:rsidR="00910002" w:rsidRPr="00707F2C">
        <w:rPr>
          <w:lang w:val="ru-RU" w:eastAsia="ru-RU"/>
        </w:rPr>
        <w:t>«</w:t>
      </w:r>
      <w:r w:rsidR="00707F2C">
        <w:rPr>
          <w:lang w:val="ru-RU" w:eastAsia="ru-RU"/>
        </w:rPr>
        <w:t>Проекты</w:t>
      </w:r>
      <w:r w:rsidR="00910002" w:rsidRPr="00707F2C">
        <w:rPr>
          <w:lang w:val="ru-RU" w:eastAsia="ru-RU"/>
        </w:rPr>
        <w:t>»</w:t>
      </w:r>
      <w:r w:rsidR="00707F2C">
        <w:rPr>
          <w:lang w:val="ru-RU" w:eastAsia="ru-RU"/>
        </w:rPr>
        <w:t>, «Текущие проекты»,</w:t>
      </w:r>
      <w:r w:rsidR="00910002" w:rsidRPr="00707F2C">
        <w:rPr>
          <w:lang w:val="ru-RU" w:eastAsia="ru-RU"/>
        </w:rPr>
        <w:t xml:space="preserve"> вкладка «Конкурс общественных </w:t>
      </w:r>
      <w:proofErr w:type="spellStart"/>
      <w:r w:rsidR="00910002" w:rsidRPr="00707F2C">
        <w:rPr>
          <w:lang w:val="ru-RU" w:eastAsia="ru-RU"/>
        </w:rPr>
        <w:t>стартапов</w:t>
      </w:r>
      <w:proofErr w:type="spellEnd"/>
      <w:r w:rsidR="00910002" w:rsidRPr="00707F2C">
        <w:rPr>
          <w:lang w:val="ru-RU" w:eastAsia="ru-RU"/>
        </w:rPr>
        <w:t xml:space="preserve"> «Со мной регион успешнее»</w:t>
      </w:r>
      <w:r w:rsidRPr="00707F2C">
        <w:rPr>
          <w:rFonts w:eastAsia="Arial"/>
          <w:i/>
          <w:iCs/>
          <w:lang w:val="ru-RU" w:eastAsia="ru-RU"/>
        </w:rPr>
        <w:t xml:space="preserve"> </w:t>
      </w:r>
    </w:p>
    <w:p w14:paraId="22EC3F66" w14:textId="77777777" w:rsidR="002430EC" w:rsidRPr="004B74DC" w:rsidRDefault="002430EC" w:rsidP="00907AB8">
      <w:pPr>
        <w:suppressAutoHyphens/>
        <w:jc w:val="both"/>
        <w:rPr>
          <w:rFonts w:eastAsia="Arial"/>
          <w:i/>
          <w:iCs/>
          <w:highlight w:val="yellow"/>
          <w:lang w:val="ru-RU" w:eastAsia="ru-RU"/>
        </w:rPr>
      </w:pPr>
    </w:p>
    <w:p w14:paraId="69C66B02" w14:textId="6D8DC984" w:rsidR="00907AB8" w:rsidRPr="004B74DC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40506E">
        <w:rPr>
          <w:rFonts w:eastAsia="Arial"/>
          <w:i/>
          <w:iCs/>
          <w:lang w:val="ru-RU" w:eastAsia="ru-RU"/>
        </w:rPr>
        <w:t xml:space="preserve"> по электронной почте </w:t>
      </w:r>
      <w:hyperlink r:id="rId11" w:history="1">
        <w:r w:rsidR="0029166F" w:rsidRPr="0040506E">
          <w:rPr>
            <w:rStyle w:val="a3"/>
            <w:lang w:val="en-US"/>
          </w:rPr>
          <w:t>aastahova</w:t>
        </w:r>
        <w:r w:rsidR="0029166F" w:rsidRPr="0040506E">
          <w:rPr>
            <w:rStyle w:val="a3"/>
            <w:lang w:val="ru-RU"/>
          </w:rPr>
          <w:t>@</w:t>
        </w:r>
        <w:r w:rsidR="0029166F" w:rsidRPr="0040506E">
          <w:rPr>
            <w:rStyle w:val="a3"/>
            <w:lang w:val="en-US"/>
          </w:rPr>
          <w:t>scisc</w:t>
        </w:r>
        <w:r w:rsidR="0029166F" w:rsidRPr="0040506E">
          <w:rPr>
            <w:rStyle w:val="a3"/>
            <w:lang w:val="ru-RU"/>
          </w:rPr>
          <w:t>.</w:t>
        </w:r>
        <w:proofErr w:type="spellStart"/>
        <w:r w:rsidR="0029166F" w:rsidRPr="0040506E">
          <w:rPr>
            <w:rStyle w:val="a3"/>
            <w:lang w:val="en-US"/>
          </w:rPr>
          <w:t>ru</w:t>
        </w:r>
        <w:proofErr w:type="spellEnd"/>
      </w:hyperlink>
      <w:r w:rsidR="0029166F" w:rsidRPr="004B74DC">
        <w:rPr>
          <w:highlight w:val="yellow"/>
          <w:lang w:val="ru-RU"/>
        </w:rPr>
        <w:t xml:space="preserve"> </w:t>
      </w:r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65F12E32" w14:textId="4918650E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4B74DC">
        <w:rPr>
          <w:b/>
          <w:lang w:val="ru-RU"/>
        </w:rPr>
        <w:t xml:space="preserve"> 20 </w:t>
      </w:r>
      <w:r w:rsidR="00A6143D">
        <w:rPr>
          <w:b/>
          <w:lang w:val="ru-RU"/>
        </w:rPr>
        <w:t>сентября</w:t>
      </w:r>
      <w:r w:rsidRPr="00364C4C">
        <w:rPr>
          <w:b/>
          <w:lang w:val="ru-RU"/>
        </w:rPr>
        <w:t xml:space="preserve"> 2020 года на сайте </w:t>
      </w:r>
      <w:r w:rsidRPr="0040506E">
        <w:rPr>
          <w:b/>
          <w:lang w:val="ru-RU"/>
        </w:rPr>
        <w:t xml:space="preserve">Организатора Конкурса </w:t>
      </w:r>
      <w:proofErr w:type="spellStart"/>
      <w:r w:rsidR="00545FB7" w:rsidRPr="0040506E">
        <w:rPr>
          <w:b/>
          <w:lang w:val="en-US"/>
        </w:rPr>
        <w:t>scisc</w:t>
      </w:r>
      <w:proofErr w:type="spellEnd"/>
      <w:r w:rsidR="00545FB7" w:rsidRPr="0040506E">
        <w:rPr>
          <w:b/>
          <w:lang w:val="ru-RU"/>
        </w:rPr>
        <w:t>.</w:t>
      </w:r>
      <w:proofErr w:type="spellStart"/>
      <w:r w:rsidR="00545FB7" w:rsidRPr="0040506E">
        <w:rPr>
          <w:b/>
          <w:lang w:val="en-US"/>
        </w:rPr>
        <w:t>ru</w:t>
      </w:r>
      <w:proofErr w:type="spellEnd"/>
      <w:r w:rsidR="00545FB7" w:rsidRPr="0040506E">
        <w:rPr>
          <w:b/>
          <w:lang w:val="ru-RU"/>
        </w:rPr>
        <w:t xml:space="preserve"> </w:t>
      </w:r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70862933" w14:textId="77777777" w:rsidR="00907AB8" w:rsidRPr="00364C4C" w:rsidRDefault="00907AB8" w:rsidP="00907AB8">
      <w:pPr>
        <w:jc w:val="both"/>
        <w:rPr>
          <w:b/>
          <w:lang w:val="ru-RU"/>
        </w:rPr>
      </w:pPr>
    </w:p>
    <w:p w14:paraId="65E77F16" w14:textId="77777777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 xml:space="preserve"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 </w:t>
      </w:r>
      <w:r w:rsidR="003359AB" w:rsidRPr="0040506E">
        <w:rPr>
          <w:lang w:val="ru-RU"/>
        </w:rPr>
        <w:t>МОФ СЦПОИ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1A5FF15A" w14:textId="77777777" w:rsidR="00907AB8" w:rsidRPr="005734F6" w:rsidRDefault="00907AB8" w:rsidP="00907AB8">
      <w:pPr>
        <w:jc w:val="center"/>
        <w:rPr>
          <w:lang w:val="ru-RU"/>
        </w:rPr>
      </w:pPr>
      <w:r w:rsidRPr="005734F6">
        <w:rPr>
          <w:b/>
          <w:bCs/>
          <w:lang w:val="ru-RU"/>
        </w:rPr>
        <w:t xml:space="preserve">Адрес </w:t>
      </w:r>
      <w:r w:rsidR="00987E80" w:rsidRPr="005734F6">
        <w:rPr>
          <w:b/>
          <w:bCs/>
          <w:lang w:val="ru-RU"/>
        </w:rPr>
        <w:t>МОФ СЦПОИ</w:t>
      </w:r>
      <w:r w:rsidRPr="005734F6">
        <w:rPr>
          <w:b/>
          <w:bCs/>
          <w:lang w:val="ru-RU"/>
        </w:rPr>
        <w:t xml:space="preserve">: </w:t>
      </w:r>
      <w:r w:rsidRPr="005734F6">
        <w:rPr>
          <w:lang w:val="ru-RU"/>
        </w:rPr>
        <w:t xml:space="preserve">г. </w:t>
      </w:r>
      <w:r w:rsidR="00987E80" w:rsidRPr="005734F6">
        <w:rPr>
          <w:lang w:val="ru-RU"/>
        </w:rPr>
        <w:t>Новосибирск</w:t>
      </w:r>
      <w:r w:rsidRPr="005734F6">
        <w:rPr>
          <w:lang w:val="ru-RU"/>
        </w:rPr>
        <w:t xml:space="preserve">, ул. </w:t>
      </w:r>
      <w:r w:rsidR="00987E80" w:rsidRPr="005734F6">
        <w:rPr>
          <w:lang w:val="ru-RU"/>
        </w:rPr>
        <w:t>Восход</w:t>
      </w:r>
      <w:r w:rsidRPr="005734F6">
        <w:rPr>
          <w:lang w:val="ru-RU"/>
        </w:rPr>
        <w:t>,</w:t>
      </w:r>
      <w:r w:rsidR="00987E80" w:rsidRPr="005734F6">
        <w:rPr>
          <w:lang w:val="ru-RU"/>
        </w:rPr>
        <w:t xml:space="preserve"> 14/1</w:t>
      </w:r>
      <w:r w:rsidRPr="005734F6">
        <w:rPr>
          <w:lang w:val="ru-RU"/>
        </w:rPr>
        <w:t xml:space="preserve">, </w:t>
      </w:r>
      <w:r w:rsidR="00987E80" w:rsidRPr="005734F6">
        <w:rPr>
          <w:lang w:val="ru-RU"/>
        </w:rPr>
        <w:t>3</w:t>
      </w:r>
      <w:r w:rsidRPr="005734F6">
        <w:rPr>
          <w:lang w:val="ru-RU"/>
        </w:rPr>
        <w:t xml:space="preserve"> этаж, </w:t>
      </w:r>
    </w:p>
    <w:p w14:paraId="6DBAD72B" w14:textId="0A00A338" w:rsidR="00907AB8" w:rsidRPr="00364C4C" w:rsidRDefault="00907AB8" w:rsidP="00907AB8">
      <w:pPr>
        <w:jc w:val="center"/>
        <w:rPr>
          <w:lang w:val="ru-RU"/>
        </w:rPr>
      </w:pPr>
      <w:r w:rsidRPr="005734F6">
        <w:rPr>
          <w:lang w:val="ru-RU"/>
        </w:rPr>
        <w:t xml:space="preserve"> </w:t>
      </w:r>
      <w:r w:rsidRPr="005734F6">
        <w:rPr>
          <w:b/>
          <w:bCs/>
          <w:lang w:val="ru-RU"/>
        </w:rPr>
        <w:t>Телефон</w:t>
      </w:r>
      <w:r w:rsidR="00392125" w:rsidRPr="005734F6">
        <w:rPr>
          <w:b/>
          <w:bCs/>
          <w:lang w:val="ru-RU"/>
        </w:rPr>
        <w:t xml:space="preserve"> менеджера по вопросам конкурса</w:t>
      </w:r>
      <w:r w:rsidR="00392125" w:rsidRPr="005734F6">
        <w:rPr>
          <w:lang w:val="ru-RU"/>
        </w:rPr>
        <w:t>: +7-913-951-86-16</w:t>
      </w:r>
      <w:r w:rsidR="002430EC" w:rsidRPr="005734F6">
        <w:rPr>
          <w:lang w:val="ru-RU"/>
        </w:rPr>
        <w:t xml:space="preserve"> </w:t>
      </w:r>
      <w:r w:rsidR="00A72964" w:rsidRPr="005734F6">
        <w:rPr>
          <w:lang w:val="ru-RU"/>
        </w:rPr>
        <w:t>с 10 до 18 часов</w:t>
      </w:r>
    </w:p>
    <w:p w14:paraId="33DD85C8" w14:textId="77777777"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12"/>
      <w:footerReference w:type="default" r:id="rId13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35E97" w14:textId="77777777" w:rsidR="00D36504" w:rsidRDefault="00D36504">
      <w:r>
        <w:separator/>
      </w:r>
    </w:p>
  </w:endnote>
  <w:endnote w:type="continuationSeparator" w:id="0">
    <w:p w14:paraId="24272204" w14:textId="77777777" w:rsidR="00D36504" w:rsidRDefault="00D3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77777777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C5" w:rsidRPr="004965C5">
          <w:rPr>
            <w:noProof/>
            <w:lang w:val="ru-RU"/>
          </w:rPr>
          <w:t>6</w:t>
        </w:r>
        <w:r>
          <w:fldChar w:fldCharType="end"/>
        </w:r>
      </w:p>
    </w:sdtContent>
  </w:sdt>
  <w:p w14:paraId="7DB6F87D" w14:textId="77777777" w:rsidR="003B2F6A" w:rsidRDefault="004965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ABD3" w14:textId="77777777" w:rsidR="00D36504" w:rsidRDefault="00D36504">
      <w:r>
        <w:separator/>
      </w:r>
    </w:p>
  </w:footnote>
  <w:footnote w:type="continuationSeparator" w:id="0">
    <w:p w14:paraId="72D28D4B" w14:textId="77777777" w:rsidR="00D36504" w:rsidRDefault="00D3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8104" w14:textId="77777777" w:rsidR="003B2F6A" w:rsidRDefault="004965C5" w:rsidP="003B2F6A">
    <w:pPr>
      <w:pStyle w:val="a7"/>
      <w:jc w:val="center"/>
    </w:pPr>
  </w:p>
  <w:p w14:paraId="27184BA6" w14:textId="77777777" w:rsidR="003B2F6A" w:rsidRDefault="00496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8"/>
    <w:rsid w:val="00011244"/>
    <w:rsid w:val="000415EF"/>
    <w:rsid w:val="00046446"/>
    <w:rsid w:val="0006183C"/>
    <w:rsid w:val="00082F16"/>
    <w:rsid w:val="00083F05"/>
    <w:rsid w:val="00085AE8"/>
    <w:rsid w:val="000B3721"/>
    <w:rsid w:val="000D26B6"/>
    <w:rsid w:val="000E10DC"/>
    <w:rsid w:val="0011603A"/>
    <w:rsid w:val="001314B1"/>
    <w:rsid w:val="00140F9B"/>
    <w:rsid w:val="001570BB"/>
    <w:rsid w:val="00160907"/>
    <w:rsid w:val="00167E32"/>
    <w:rsid w:val="00171C4C"/>
    <w:rsid w:val="001C48BE"/>
    <w:rsid w:val="001E2201"/>
    <w:rsid w:val="001F1172"/>
    <w:rsid w:val="0021552F"/>
    <w:rsid w:val="00234242"/>
    <w:rsid w:val="002430EC"/>
    <w:rsid w:val="002464CD"/>
    <w:rsid w:val="00263683"/>
    <w:rsid w:val="002726CA"/>
    <w:rsid w:val="002748FF"/>
    <w:rsid w:val="0028337C"/>
    <w:rsid w:val="0029166F"/>
    <w:rsid w:val="0029174B"/>
    <w:rsid w:val="002C2BD7"/>
    <w:rsid w:val="00304344"/>
    <w:rsid w:val="003133E9"/>
    <w:rsid w:val="00314F38"/>
    <w:rsid w:val="00321E2B"/>
    <w:rsid w:val="00323E5C"/>
    <w:rsid w:val="00327B13"/>
    <w:rsid w:val="003359AB"/>
    <w:rsid w:val="003434E8"/>
    <w:rsid w:val="00364C4C"/>
    <w:rsid w:val="0038217F"/>
    <w:rsid w:val="00392125"/>
    <w:rsid w:val="00397565"/>
    <w:rsid w:val="003F1A82"/>
    <w:rsid w:val="0040506E"/>
    <w:rsid w:val="00430A94"/>
    <w:rsid w:val="004512DE"/>
    <w:rsid w:val="0048573E"/>
    <w:rsid w:val="004965C5"/>
    <w:rsid w:val="004B74DC"/>
    <w:rsid w:val="00545FB7"/>
    <w:rsid w:val="005734F6"/>
    <w:rsid w:val="005A7C23"/>
    <w:rsid w:val="005B7AE2"/>
    <w:rsid w:val="005D12A7"/>
    <w:rsid w:val="00605E82"/>
    <w:rsid w:val="00663BEE"/>
    <w:rsid w:val="00676080"/>
    <w:rsid w:val="0067639D"/>
    <w:rsid w:val="006A12C6"/>
    <w:rsid w:val="006A1C9C"/>
    <w:rsid w:val="006A4003"/>
    <w:rsid w:val="006E7CD4"/>
    <w:rsid w:val="006F383D"/>
    <w:rsid w:val="00707F2C"/>
    <w:rsid w:val="00716729"/>
    <w:rsid w:val="00735767"/>
    <w:rsid w:val="007672F2"/>
    <w:rsid w:val="00770A1B"/>
    <w:rsid w:val="0077394D"/>
    <w:rsid w:val="007E1794"/>
    <w:rsid w:val="007F7B67"/>
    <w:rsid w:val="00815F98"/>
    <w:rsid w:val="00836C4A"/>
    <w:rsid w:val="00892940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507B3"/>
    <w:rsid w:val="00A55C4D"/>
    <w:rsid w:val="00A6143D"/>
    <w:rsid w:val="00A72964"/>
    <w:rsid w:val="00AB7685"/>
    <w:rsid w:val="00AE7D30"/>
    <w:rsid w:val="00B069C7"/>
    <w:rsid w:val="00B37599"/>
    <w:rsid w:val="00B545C9"/>
    <w:rsid w:val="00BA6B4A"/>
    <w:rsid w:val="00BE24DF"/>
    <w:rsid w:val="00C321E8"/>
    <w:rsid w:val="00C32A4E"/>
    <w:rsid w:val="00C51467"/>
    <w:rsid w:val="00C73C88"/>
    <w:rsid w:val="00D037AA"/>
    <w:rsid w:val="00D36504"/>
    <w:rsid w:val="00D50533"/>
    <w:rsid w:val="00D55788"/>
    <w:rsid w:val="00D80EC0"/>
    <w:rsid w:val="00D846F0"/>
    <w:rsid w:val="00DD7B41"/>
    <w:rsid w:val="00E22AC2"/>
    <w:rsid w:val="00E25BE0"/>
    <w:rsid w:val="00E315E2"/>
    <w:rsid w:val="00E65600"/>
    <w:rsid w:val="00E714BC"/>
    <w:rsid w:val="00E74F10"/>
    <w:rsid w:val="00EB1CF6"/>
    <w:rsid w:val="00ED5F1D"/>
    <w:rsid w:val="00EF618B"/>
    <w:rsid w:val="00F05DD2"/>
    <w:rsid w:val="00F73245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chartTrackingRefBased/>
  <w15:docId w15:val="{ECB05A37-E91D-A14D-BB97-F038964A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tahova@scisc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stahova@scisc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stahova@scis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@sci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stahova@scis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73</cp:revision>
  <dcterms:created xsi:type="dcterms:W3CDTF">2020-05-20T00:56:00Z</dcterms:created>
  <dcterms:modified xsi:type="dcterms:W3CDTF">2020-08-28T05:43:00Z</dcterms:modified>
</cp:coreProperties>
</file>