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33D4" w14:textId="66C9236E" w:rsidR="006167C0" w:rsidRPr="00A729EA" w:rsidRDefault="00BE63AB" w:rsidP="00A729EA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729EA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3A9A4CF5" wp14:editId="65F2A46C">
            <wp:simplePos x="0" y="0"/>
            <wp:positionH relativeFrom="column">
              <wp:posOffset>-75566</wp:posOffset>
            </wp:positionH>
            <wp:positionV relativeFrom="paragraph">
              <wp:posOffset>0</wp:posOffset>
            </wp:positionV>
            <wp:extent cx="2094331" cy="800100"/>
            <wp:effectExtent l="0" t="0" r="0" b="0"/>
            <wp:wrapNone/>
            <wp:docPr id="2" name="Рисунок 2" descr="Описание: Описание: USB WORKS:POLYLOG:CULTUR MOSAIC:log-color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SB WORKS:POLYLOG:CULTUR MOSAIC:log-color-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69" cy="8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11" w:rsidRPr="00A729EA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7CAC58A0" wp14:editId="4D611784">
            <wp:simplePos x="0" y="0"/>
            <wp:positionH relativeFrom="column">
              <wp:posOffset>2209800</wp:posOffset>
            </wp:positionH>
            <wp:positionV relativeFrom="paragraph">
              <wp:posOffset>-342900</wp:posOffset>
            </wp:positionV>
            <wp:extent cx="5036185" cy="1702435"/>
            <wp:effectExtent l="0" t="0" r="0" b="0"/>
            <wp:wrapNone/>
            <wp:docPr id="3" name="Рисунок 1" descr="Описание: Описание: USB WORKS:POLYLOG:CULTUR MOSAIC: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SB WORKS:POLYLOG:CULTUR MOSAIC: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A2" w:rsidRPr="00A729EA">
        <w:rPr>
          <w:rFonts w:asciiTheme="majorHAnsi" w:hAnsiTheme="majorHAnsi"/>
          <w:b/>
          <w:sz w:val="24"/>
          <w:szCs w:val="24"/>
        </w:rPr>
        <w:t xml:space="preserve">    </w:t>
      </w:r>
    </w:p>
    <w:p w14:paraId="68579C21" w14:textId="77777777" w:rsidR="007E2BA2" w:rsidRPr="00A729EA" w:rsidRDefault="007E2BA2" w:rsidP="00A729EA">
      <w:pPr>
        <w:jc w:val="both"/>
        <w:rPr>
          <w:rFonts w:asciiTheme="majorHAnsi" w:hAnsiTheme="majorHAnsi"/>
          <w:sz w:val="24"/>
          <w:szCs w:val="24"/>
        </w:rPr>
      </w:pPr>
    </w:p>
    <w:p w14:paraId="060451B1" w14:textId="77777777" w:rsidR="000E2D11" w:rsidRPr="00A729EA" w:rsidRDefault="000E2D11" w:rsidP="00A729EA">
      <w:pPr>
        <w:spacing w:after="0" w:line="240" w:lineRule="atLeast"/>
        <w:jc w:val="both"/>
        <w:rPr>
          <w:rFonts w:asciiTheme="majorHAnsi" w:hAnsiTheme="majorHAnsi"/>
          <w:b/>
          <w:sz w:val="24"/>
          <w:szCs w:val="24"/>
        </w:rPr>
      </w:pPr>
    </w:p>
    <w:p w14:paraId="21CE5D6B" w14:textId="77777777" w:rsidR="002A4812" w:rsidRPr="00A729EA" w:rsidRDefault="002A4812" w:rsidP="00A729EA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14:paraId="5D636155" w14:textId="77777777" w:rsidR="008F313C" w:rsidRPr="00A729EA" w:rsidRDefault="008F313C" w:rsidP="00A729EA">
      <w:pPr>
        <w:pStyle w:val="2"/>
        <w:spacing w:before="0" w:line="240" w:lineRule="auto"/>
        <w:ind w:left="-426"/>
        <w:jc w:val="both"/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</w:pPr>
    </w:p>
    <w:p w14:paraId="383C9984" w14:textId="3699B141" w:rsidR="00A729EA" w:rsidRPr="00A729EA" w:rsidRDefault="00A729EA" w:rsidP="00A729EA">
      <w:pPr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Краткое описание</w:t>
      </w:r>
      <w:r>
        <w:rPr>
          <w:rFonts w:asciiTheme="majorHAnsi" w:hAnsiTheme="majorHAnsi"/>
          <w:b/>
          <w:sz w:val="24"/>
          <w:szCs w:val="24"/>
        </w:rPr>
        <w:t xml:space="preserve"> проектов – победителей</w:t>
      </w:r>
      <w:r w:rsidRPr="00A729EA">
        <w:rPr>
          <w:rFonts w:asciiTheme="majorHAnsi" w:hAnsiTheme="majorHAnsi"/>
          <w:b/>
          <w:sz w:val="24"/>
          <w:szCs w:val="24"/>
        </w:rPr>
        <w:t xml:space="preserve"> Всероссийского конкурса</w:t>
      </w:r>
    </w:p>
    <w:p w14:paraId="07DA3226" w14:textId="00689CAE" w:rsidR="00A729EA" w:rsidRPr="00A729EA" w:rsidRDefault="00A729EA" w:rsidP="00A729EA">
      <w:pPr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«Культурная мозаика малых городов и сё</w:t>
      </w:r>
      <w:r>
        <w:rPr>
          <w:rFonts w:asciiTheme="majorHAnsi" w:hAnsiTheme="majorHAnsi"/>
          <w:b/>
          <w:sz w:val="24"/>
          <w:szCs w:val="24"/>
        </w:rPr>
        <w:t>л»</w:t>
      </w:r>
    </w:p>
    <w:p w14:paraId="3E04CC0A" w14:textId="77777777" w:rsidR="00A729EA" w:rsidRPr="00A729EA" w:rsidRDefault="00A729EA" w:rsidP="00A729E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91478FE" w14:textId="77777777" w:rsidR="00A729EA" w:rsidRPr="00A729EA" w:rsidRDefault="00A729EA" w:rsidP="00FE5B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Дальневосточный федеральный округ</w:t>
      </w:r>
    </w:p>
    <w:p w14:paraId="01728E8E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2D38EB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Приморский краевой общественный благотворительный фонд культуры (Приморский край, Дальнегорск, Арсеньев, Дальнереченск, Кавалерово). </w:t>
      </w:r>
      <w:r w:rsidRPr="00A729EA">
        <w:rPr>
          <w:rFonts w:asciiTheme="majorHAnsi" w:hAnsiTheme="majorHAnsi"/>
          <w:b/>
          <w:sz w:val="24"/>
          <w:szCs w:val="24"/>
        </w:rPr>
        <w:t xml:space="preserve">«Арт-школа: 24-часовой марафон визуального искусства». </w:t>
      </w:r>
      <w:r w:rsidRPr="00A729EA">
        <w:rPr>
          <w:rFonts w:asciiTheme="majorHAnsi" w:hAnsiTheme="majorHAnsi"/>
          <w:sz w:val="24"/>
          <w:szCs w:val="24"/>
        </w:rPr>
        <w:t>Образовательная программа нового уровня «Арт-школа: 24-часовой марафон визуального искусства» для представителей творческой молодежи малых городов и сел Приморского края. Формирование базы волонтеров для работы в рамках программы Приморского фонда культуры на следующие годы.</w:t>
      </w:r>
    </w:p>
    <w:p w14:paraId="2917C87F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0737B55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Автономная некоммерческая организация «Исток» (Хабаровский край, Вяземский район, п. Дормидонтовка). </w:t>
      </w:r>
      <w:r w:rsidRPr="00A729EA">
        <w:rPr>
          <w:rFonts w:asciiTheme="majorHAnsi" w:hAnsiTheme="majorHAnsi"/>
          <w:b/>
          <w:sz w:val="24"/>
          <w:szCs w:val="24"/>
        </w:rPr>
        <w:t>«Карусель талантов сельских».</w:t>
      </w:r>
    </w:p>
    <w:p w14:paraId="394F16C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Знаменитый Фестиваль варенья в поселке Дормидонтовка. Въездная улица поселка преображается с помощью арт-форм. Население торгует на ярмарке собственной продукцией. Таким образом, формируется  стол  заказов коммерческой и некоммерческой продукции поселка.</w:t>
      </w:r>
    </w:p>
    <w:p w14:paraId="2A29968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880FDCF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Федеральное государственное бюджетное учреждение «Кроноцкий государственный природный биосферный заповедник» Проект </w:t>
      </w:r>
      <w:r w:rsidRPr="00A729EA">
        <w:rPr>
          <w:rFonts w:asciiTheme="majorHAnsi" w:hAnsiTheme="majorHAnsi"/>
          <w:b/>
          <w:sz w:val="24"/>
          <w:szCs w:val="24"/>
        </w:rPr>
        <w:t xml:space="preserve">«Новые горизонты Южный Камчатки»  </w:t>
      </w:r>
      <w:r w:rsidRPr="00A729EA">
        <w:rPr>
          <w:rFonts w:asciiTheme="majorHAnsi" w:hAnsiTheme="majorHAnsi"/>
          <w:sz w:val="24"/>
          <w:szCs w:val="24"/>
        </w:rPr>
        <w:t xml:space="preserve">(Камчатский край, п. Озерновский). </w:t>
      </w:r>
    </w:p>
    <w:p w14:paraId="2795A13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образовательной площадки для экологического воспитания молодежи и развития малого предпринимательства на базе визит-центра ФГБУ «Кроноцкий государственный заповедник» в поселке Озерновском.  Проведение образовательных и воспитательных программ для детей и взрослых, семейных групп. Осуществление детских научно-исследовательских проектов, организация творческих, научных, образовательных выставок, проведение тренингов, консультаций и помощь местному населению в организации предпринимательства в туристической сфере.</w:t>
      </w:r>
    </w:p>
    <w:p w14:paraId="3256FC4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E19BB5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учреждение культуры «Городская централизованная библиотека» г. Комсомольск-на-Амуре (Хабаровский край, с. Пивань, п. Горный, п. Эльбан). </w:t>
      </w:r>
      <w:r w:rsidRPr="00A729EA">
        <w:rPr>
          <w:rFonts w:asciiTheme="majorHAnsi" w:hAnsiTheme="majorHAnsi"/>
          <w:b/>
          <w:sz w:val="24"/>
          <w:szCs w:val="24"/>
        </w:rPr>
        <w:t>Проект</w:t>
      </w:r>
      <w:r w:rsidRPr="00A729EA">
        <w:rPr>
          <w:rFonts w:asciiTheme="majorHAnsi" w:hAnsiTheme="majorHAnsi"/>
          <w:sz w:val="24"/>
          <w:szCs w:val="24"/>
        </w:rPr>
        <w:t xml:space="preserve"> </w:t>
      </w:r>
      <w:r w:rsidRPr="00A729EA">
        <w:rPr>
          <w:rFonts w:asciiTheme="majorHAnsi" w:hAnsiTheme="majorHAnsi"/>
          <w:b/>
          <w:sz w:val="24"/>
          <w:szCs w:val="24"/>
        </w:rPr>
        <w:t>«Я в фотографы пойду…».</w:t>
      </w:r>
      <w:r w:rsidRPr="00A729EA">
        <w:rPr>
          <w:rFonts w:asciiTheme="majorHAnsi" w:hAnsiTheme="majorHAnsi"/>
          <w:sz w:val="24"/>
          <w:szCs w:val="24"/>
        </w:rPr>
        <w:t xml:space="preserve"> Открытие экспериментальных фотоплощадок в 3 сельских пунктах, организация обучения библиотекарей и населения, создание выставочных фотопроектов, проведение конкурсов фотомастерства.</w:t>
      </w:r>
    </w:p>
    <w:p w14:paraId="4C35AAC3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3CE1CBB" w14:textId="04C8BBE0" w:rsid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КГАУК «Приморская государственная картинная галерея» (Приморский край, </w:t>
      </w:r>
      <w:r w:rsidR="00FE5BFC" w:rsidRPr="00FE5BFC">
        <w:rPr>
          <w:rFonts w:asciiTheme="majorHAnsi" w:hAnsiTheme="majorHAnsi"/>
          <w:sz w:val="24"/>
          <w:szCs w:val="24"/>
        </w:rPr>
        <w:t>Уссурийск</w:t>
      </w:r>
      <w:r w:rsidR="00FE5BFC">
        <w:rPr>
          <w:rFonts w:asciiTheme="majorHAnsi" w:hAnsiTheme="majorHAnsi"/>
          <w:sz w:val="24"/>
          <w:szCs w:val="24"/>
        </w:rPr>
        <w:t>,</w:t>
      </w:r>
      <w:r w:rsidR="00FE5BFC" w:rsidRPr="00A729EA">
        <w:rPr>
          <w:rFonts w:asciiTheme="majorHAnsi" w:hAnsiTheme="majorHAnsi"/>
          <w:sz w:val="24"/>
          <w:szCs w:val="24"/>
        </w:rPr>
        <w:t xml:space="preserve"> </w:t>
      </w:r>
      <w:r w:rsidRPr="00A729EA">
        <w:rPr>
          <w:rFonts w:asciiTheme="majorHAnsi" w:hAnsiTheme="majorHAnsi"/>
          <w:sz w:val="24"/>
          <w:szCs w:val="24"/>
        </w:rPr>
        <w:t xml:space="preserve">Спасск-Дальний, Партизанск, Лесозаводск, </w:t>
      </w:r>
      <w:r w:rsidR="00FE5BFC" w:rsidRPr="00FE5BFC">
        <w:rPr>
          <w:rFonts w:asciiTheme="majorHAnsi" w:hAnsiTheme="majorHAnsi"/>
          <w:sz w:val="24"/>
          <w:szCs w:val="24"/>
        </w:rPr>
        <w:t>Арсеньев, Находка, Артем, о. Русский</w:t>
      </w:r>
      <w:r w:rsidR="00FE5BFC">
        <w:rPr>
          <w:rFonts w:asciiTheme="majorHAnsi" w:hAnsiTheme="majorHAnsi"/>
          <w:sz w:val="24"/>
          <w:szCs w:val="24"/>
        </w:rPr>
        <w:t>,</w:t>
      </w:r>
      <w:r w:rsidR="00FE5BFC" w:rsidRPr="00A729EA">
        <w:rPr>
          <w:rFonts w:asciiTheme="majorHAnsi" w:hAnsiTheme="majorHAnsi"/>
          <w:sz w:val="24"/>
          <w:szCs w:val="24"/>
        </w:rPr>
        <w:t xml:space="preserve"> </w:t>
      </w:r>
      <w:r w:rsidRPr="00A729EA">
        <w:rPr>
          <w:rFonts w:asciiTheme="majorHAnsi" w:hAnsiTheme="majorHAnsi"/>
          <w:sz w:val="24"/>
          <w:szCs w:val="24"/>
        </w:rPr>
        <w:t xml:space="preserve">Большой-Камень, Ковалерово). </w:t>
      </w:r>
      <w:r w:rsidRPr="00A729EA">
        <w:rPr>
          <w:rFonts w:asciiTheme="majorHAnsi" w:hAnsiTheme="majorHAnsi"/>
          <w:b/>
          <w:sz w:val="24"/>
          <w:szCs w:val="24"/>
        </w:rPr>
        <w:t>Проект «Музейные диалоги: 10 шедевров из коллекции Приморской картинной галереи».</w:t>
      </w:r>
      <w:r w:rsidRPr="00A729EA">
        <w:rPr>
          <w:rFonts w:asciiTheme="majorHAnsi" w:hAnsiTheme="majorHAnsi"/>
          <w:sz w:val="24"/>
          <w:szCs w:val="24"/>
        </w:rPr>
        <w:t xml:space="preserve"> Передвижная выставка картин-свитков, шедевров Приморской картинной галереи, которая сопровождается анимационными образовательными программами для различных  групп населения.</w:t>
      </w:r>
    </w:p>
    <w:p w14:paraId="5C3A8BCD" w14:textId="50651363" w:rsidR="005625B9" w:rsidRDefault="005625B9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0A59228" w14:textId="77777777" w:rsidR="00FE5BFC" w:rsidRDefault="00FE5BFC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AE4F686" w14:textId="77777777" w:rsidR="00FE5BFC" w:rsidRDefault="00FE5BFC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3CD26565" w14:textId="77777777" w:rsidR="00FE5BFC" w:rsidRDefault="00FE5BFC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4D1218E1" w14:textId="77777777" w:rsidR="005625B9" w:rsidRPr="00A729EA" w:rsidRDefault="005625B9" w:rsidP="00FE5BF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F3CC610" w14:textId="3A5FF4C1" w:rsidR="00A729EA" w:rsidRDefault="00A729EA" w:rsidP="00FE5BFC">
      <w:pPr>
        <w:pStyle w:val="af2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Сибирский федеральный округ</w:t>
      </w:r>
    </w:p>
    <w:p w14:paraId="0E3D7259" w14:textId="77777777" w:rsidR="005625B9" w:rsidRPr="00A729EA" w:rsidRDefault="005625B9" w:rsidP="00FE5BFC">
      <w:pPr>
        <w:pStyle w:val="af2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14:paraId="2987077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Централизованная клубная система (Красноярский край, Боготольский район, село Юрьевка). </w:t>
      </w:r>
      <w:r w:rsidRPr="00A729EA">
        <w:rPr>
          <w:rFonts w:asciiTheme="majorHAnsi" w:hAnsiTheme="majorHAnsi"/>
          <w:b/>
          <w:sz w:val="24"/>
          <w:szCs w:val="24"/>
        </w:rPr>
        <w:t xml:space="preserve">«Школа юных кинематографистов». </w:t>
      </w:r>
      <w:r w:rsidRPr="00A729EA">
        <w:rPr>
          <w:rFonts w:asciiTheme="majorHAnsi" w:hAnsiTheme="majorHAnsi"/>
          <w:sz w:val="24"/>
          <w:szCs w:val="24"/>
        </w:rPr>
        <w:t>Краевой фестиваль - конкурс детского и молодежного кино имени В. Трегубовича. Во время фестиваля пройдут мастер - классы и лекции по сценарному, режиссерскому и операторскому мастерству для молодежи. Будет создана экспозиция, посвященная жизни и творчеству В.И. Трегубовича.</w:t>
      </w:r>
    </w:p>
    <w:p w14:paraId="3C35334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FFDBBC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Музей «Город» (Алтайский край,  село Мамонтово, город Славгород и город Алейск). </w:t>
      </w:r>
      <w:r w:rsidRPr="00A729EA">
        <w:rPr>
          <w:rFonts w:asciiTheme="majorHAnsi" w:hAnsiTheme="majorHAnsi"/>
          <w:b/>
          <w:sz w:val="24"/>
          <w:szCs w:val="24"/>
        </w:rPr>
        <w:t>«Барнаул в чемодане».</w:t>
      </w:r>
    </w:p>
    <w:p w14:paraId="6701B6D9" w14:textId="54F28233" w:rsid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передвижной интерактивной выставки, разработанной к 275 - летию со времени создания поселка и Барнаульского медеплавильного завода Акинфия Демидова.  Выставка будет состоять из трех частей: Барнаул горнозаводской, Барнаул купеческий, Барнаул советский.</w:t>
      </w:r>
    </w:p>
    <w:p w14:paraId="7679D151" w14:textId="77777777" w:rsidR="005625B9" w:rsidRPr="00A729EA" w:rsidRDefault="005625B9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7D0925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Детская школа искусств (Томская область, г. Стрежевой). </w:t>
      </w:r>
      <w:r w:rsidRPr="00A729EA">
        <w:rPr>
          <w:rFonts w:asciiTheme="majorHAnsi" w:hAnsiTheme="majorHAnsi"/>
          <w:b/>
          <w:sz w:val="24"/>
          <w:szCs w:val="24"/>
        </w:rPr>
        <w:t xml:space="preserve">«Городской праздник COLORFEST». </w:t>
      </w:r>
      <w:r w:rsidRPr="00A729EA">
        <w:rPr>
          <w:rFonts w:asciiTheme="majorHAnsi" w:hAnsiTheme="majorHAnsi"/>
          <w:sz w:val="24"/>
          <w:szCs w:val="24"/>
        </w:rPr>
        <w:t xml:space="preserve">Проведение открытого городского праздника для популяризации художественного творчества. </w:t>
      </w:r>
    </w:p>
    <w:p w14:paraId="278A5EC8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262F654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Сибирское музейное агентство (Новосибирская область, р. п. Сузун). </w:t>
      </w:r>
      <w:r w:rsidRPr="00A729EA">
        <w:rPr>
          <w:rFonts w:asciiTheme="majorHAnsi" w:hAnsiTheme="majorHAnsi"/>
          <w:b/>
          <w:sz w:val="24"/>
          <w:szCs w:val="24"/>
        </w:rPr>
        <w:t>«Траст трехсот дворов».</w:t>
      </w:r>
    </w:p>
    <w:p w14:paraId="29909590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В рамках проекта предполагается создать в р. п. Сузун уличную интерактивную мультимедиа среду. Основа проекта - исследование исторических планов и чертежей поселка XVIII в. Мультимедиа-контент для 300 объектов и жилых дворов исторической части поселка будет представлен на презентации для турфирм, индивидуальных гидов, журналистов и блоггеров.</w:t>
      </w:r>
    </w:p>
    <w:p w14:paraId="2AC66CC3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ab/>
      </w:r>
    </w:p>
    <w:p w14:paraId="19474F35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Центральная кожуунная библиотека им. Сюрюн-Оола (Тыва, село Кызыл-Мажалык). «</w:t>
      </w:r>
      <w:r w:rsidRPr="00A729EA">
        <w:rPr>
          <w:rFonts w:asciiTheme="majorHAnsi" w:hAnsiTheme="majorHAnsi"/>
          <w:b/>
          <w:sz w:val="24"/>
          <w:szCs w:val="24"/>
        </w:rPr>
        <w:t>Библиотека без барьеров».</w:t>
      </w:r>
    </w:p>
    <w:p w14:paraId="5FB659FA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Проект предполагает создание обучающего центра для детей-инвалидов.</w:t>
      </w:r>
    </w:p>
    <w:p w14:paraId="71A6AEB9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289E66C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Центральная детская библиотека (Иркутская обл., поселок Жигалово). </w:t>
      </w:r>
      <w:r w:rsidRPr="00A729EA">
        <w:rPr>
          <w:rFonts w:asciiTheme="majorHAnsi" w:hAnsiTheme="majorHAnsi"/>
          <w:b/>
          <w:sz w:val="24"/>
          <w:szCs w:val="24"/>
        </w:rPr>
        <w:t>«В гостях у Библиоши».</w:t>
      </w:r>
    </w:p>
    <w:p w14:paraId="1F59706A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Проект предполагает создание на базе детской библиотеки кукольного театра, где все куклы и реквизит будут созданы руками детей. Подготовленные юными актерами спектакли будут показаны детям, проживающим в отдалённых сёлах Жигаловского района Иркутской области, где нет культурно-информационных центров, библиотек.</w:t>
      </w:r>
    </w:p>
    <w:p w14:paraId="453A484E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7F4C235" w14:textId="2CF830AE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Фонд «Черемховский район» (Иркутская область, </w:t>
      </w:r>
      <w:r w:rsidR="00FE5BFC">
        <w:rPr>
          <w:rFonts w:asciiTheme="majorHAnsi" w:hAnsiTheme="majorHAnsi"/>
          <w:sz w:val="24"/>
          <w:szCs w:val="24"/>
        </w:rPr>
        <w:t>села Черемховского</w:t>
      </w:r>
      <w:r w:rsidRPr="00A729EA">
        <w:rPr>
          <w:rFonts w:asciiTheme="majorHAnsi" w:hAnsiTheme="majorHAnsi"/>
          <w:sz w:val="24"/>
          <w:szCs w:val="24"/>
        </w:rPr>
        <w:t xml:space="preserve"> район</w:t>
      </w:r>
      <w:r w:rsidR="00FE5BFC">
        <w:rPr>
          <w:rFonts w:asciiTheme="majorHAnsi" w:hAnsiTheme="majorHAnsi"/>
          <w:sz w:val="24"/>
          <w:szCs w:val="24"/>
        </w:rPr>
        <w:t>а</w:t>
      </w:r>
      <w:r w:rsidRPr="00A729EA">
        <w:rPr>
          <w:rFonts w:asciiTheme="majorHAnsi" w:hAnsiTheme="majorHAnsi"/>
          <w:sz w:val="24"/>
          <w:szCs w:val="24"/>
        </w:rPr>
        <w:t xml:space="preserve">). </w:t>
      </w:r>
      <w:r w:rsidRPr="00A729EA">
        <w:rPr>
          <w:rFonts w:asciiTheme="majorHAnsi" w:hAnsiTheme="majorHAnsi"/>
          <w:b/>
          <w:sz w:val="24"/>
          <w:szCs w:val="24"/>
        </w:rPr>
        <w:t>«Веселый автобус - жителям деревни».</w:t>
      </w:r>
    </w:p>
    <w:p w14:paraId="33CB5E5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Автоклуб объединился с творческими коллективами и мастерами декоративно-прикладного творчества. Передвижные мастер-классы, концерты и кино-показы для детей Черемховского района.</w:t>
      </w:r>
    </w:p>
    <w:p w14:paraId="1BEF2FCF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4209E9DF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Центральная межпоселенческая библиотека Калачинского района (Омская область, город Калачинск). </w:t>
      </w:r>
      <w:r w:rsidRPr="00A729EA">
        <w:rPr>
          <w:rFonts w:asciiTheme="majorHAnsi" w:hAnsiTheme="majorHAnsi"/>
          <w:b/>
          <w:sz w:val="24"/>
          <w:szCs w:val="24"/>
        </w:rPr>
        <w:t xml:space="preserve">«Летнее пространство чтения». </w:t>
      </w:r>
      <w:r w:rsidRPr="00A729EA">
        <w:rPr>
          <w:rFonts w:asciiTheme="majorHAnsi" w:hAnsiTheme="majorHAnsi"/>
          <w:sz w:val="24"/>
          <w:szCs w:val="24"/>
        </w:rPr>
        <w:t>Оригинальная площадка летнего отдыха с книжкой: дети могут не просто полистать журналы и заказать нужную книгу, но и принять участие в викторинах, «книжкиных» праздниках и пообщаться с друзьями.</w:t>
      </w:r>
    </w:p>
    <w:p w14:paraId="115DE96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5ACFE2A4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Централизованная библиотечная система (Иркутская область, Усть-Илимский район, поселок Невон, поселок Железнодорожный). </w:t>
      </w:r>
      <w:r w:rsidRPr="00A729EA">
        <w:rPr>
          <w:rFonts w:asciiTheme="majorHAnsi" w:hAnsiTheme="majorHAnsi"/>
          <w:b/>
          <w:sz w:val="24"/>
          <w:szCs w:val="24"/>
        </w:rPr>
        <w:t>Проект «Код успеха».</w:t>
      </w:r>
    </w:p>
    <w:p w14:paraId="74369FB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Интеллектуальные и ролевые игры для молодежи Иркутской области. </w:t>
      </w:r>
    </w:p>
    <w:p w14:paraId="6E993BA4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0791E39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Библиотечное объединение Тайшетского МО (Иркутская область, город. Тайшет). </w:t>
      </w:r>
      <w:r w:rsidRPr="00A729EA">
        <w:rPr>
          <w:rFonts w:asciiTheme="majorHAnsi" w:hAnsiTheme="majorHAnsi"/>
          <w:b/>
          <w:sz w:val="24"/>
          <w:szCs w:val="24"/>
        </w:rPr>
        <w:t>Проект</w:t>
      </w:r>
      <w:r w:rsidRPr="00A729EA">
        <w:rPr>
          <w:rFonts w:asciiTheme="majorHAnsi" w:hAnsiTheme="majorHAnsi"/>
          <w:sz w:val="24"/>
          <w:szCs w:val="24"/>
        </w:rPr>
        <w:t xml:space="preserve"> </w:t>
      </w:r>
      <w:r w:rsidRPr="00A729EA">
        <w:rPr>
          <w:rFonts w:asciiTheme="majorHAnsi" w:hAnsiTheme="majorHAnsi"/>
          <w:b/>
          <w:sz w:val="24"/>
          <w:szCs w:val="24"/>
        </w:rPr>
        <w:t xml:space="preserve">«Территория игры». </w:t>
      </w:r>
      <w:r w:rsidRPr="00A729EA">
        <w:rPr>
          <w:rFonts w:asciiTheme="majorHAnsi" w:hAnsiTheme="majorHAnsi"/>
          <w:sz w:val="24"/>
          <w:szCs w:val="24"/>
        </w:rPr>
        <w:t xml:space="preserve">Игровое поле на базе библиотеки – дидактические настольные игры, турниры и семинары приглашают в мир умной игры. Планируются семейные турниры: «Умный ребенок», «Бизнес-план», «Путешествия и приключения», «Логические», состоятся обучающие семинары </w:t>
      </w:r>
      <w:r w:rsidRPr="00A729EA">
        <w:rPr>
          <w:rFonts w:asciiTheme="majorHAnsi" w:hAnsiTheme="majorHAnsi"/>
          <w:sz w:val="24"/>
          <w:szCs w:val="24"/>
        </w:rPr>
        <w:lastRenderedPageBreak/>
        <w:t xml:space="preserve">«Умные игры», «Ход конем», тренинги «Как играть вместе», «Сопереживание или соперничество», «Зачем я играю?». </w:t>
      </w:r>
    </w:p>
    <w:p w14:paraId="02D5BA3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5C553142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Учреждение культуры Никулинского сельсовета (Новосибирская область, с. Никулино) </w:t>
      </w:r>
      <w:r w:rsidRPr="00A729EA">
        <w:rPr>
          <w:rFonts w:asciiTheme="majorHAnsi" w:hAnsiTheme="majorHAnsi"/>
          <w:b/>
          <w:sz w:val="24"/>
          <w:szCs w:val="24"/>
        </w:rPr>
        <w:t xml:space="preserve">«Синтезаторы в село!». </w:t>
      </w:r>
      <w:r w:rsidRPr="00A729EA">
        <w:rPr>
          <w:rFonts w:asciiTheme="majorHAnsi" w:hAnsiTheme="majorHAnsi"/>
          <w:sz w:val="24"/>
          <w:szCs w:val="24"/>
        </w:rPr>
        <w:t xml:space="preserve">Создание студии современной электронной музыки для молодежи села Никулино. </w:t>
      </w:r>
    </w:p>
    <w:p w14:paraId="4B4F9F0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489579AF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Ассоциация оборонно-спортивных клубов Томской области (Томская область, г. Асино, г. Северск). </w:t>
      </w:r>
      <w:r w:rsidRPr="00A729EA">
        <w:rPr>
          <w:rFonts w:asciiTheme="majorHAnsi" w:hAnsiTheme="majorHAnsi"/>
          <w:b/>
          <w:sz w:val="24"/>
          <w:szCs w:val="24"/>
        </w:rPr>
        <w:t xml:space="preserve">«Театр живой истории». </w:t>
      </w:r>
      <w:r w:rsidRPr="00A729EA">
        <w:rPr>
          <w:rFonts w:asciiTheme="majorHAnsi" w:hAnsiTheme="majorHAnsi"/>
          <w:sz w:val="24"/>
          <w:szCs w:val="24"/>
        </w:rPr>
        <w:t>Сюжетно-ролевые костюмированные игры с мастер-классами по основам ремесленного искусства, рукоделия, традиционной кулинарии (Мезенские козули, Архангельские козули, жаворонки, тетерки и др.) и народной хореографии.</w:t>
      </w:r>
    </w:p>
    <w:p w14:paraId="2969FEC0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25ECCDC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«КупИнА» (Новосибирская область, с. Здвинск, с. Баган, с. Чистоозёрное, г. Каргат, г. Купино). </w:t>
      </w:r>
      <w:r w:rsidRPr="00A729EA">
        <w:rPr>
          <w:rFonts w:asciiTheme="majorHAnsi" w:hAnsiTheme="majorHAnsi"/>
          <w:b/>
          <w:sz w:val="24"/>
          <w:szCs w:val="24"/>
        </w:rPr>
        <w:t xml:space="preserve">«Кулундинский хоровод».  </w:t>
      </w:r>
      <w:r w:rsidRPr="00A729EA">
        <w:rPr>
          <w:rFonts w:asciiTheme="majorHAnsi" w:hAnsiTheme="majorHAnsi"/>
          <w:sz w:val="24"/>
          <w:szCs w:val="24"/>
        </w:rPr>
        <w:t>Сезон балов в стиле 19 века пройдет в 4-х районах Новосибирской области. Мастер-классы по историко-бытовым танцам, по пошиву бального костюма, по исторической причёске для девушек, по этикету отдельно для юношей и девушек.</w:t>
      </w:r>
    </w:p>
    <w:p w14:paraId="69E60E34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9BBCB84" w14:textId="487053AF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Детская школа искусств № 7 (Томская обл., с.</w:t>
      </w:r>
      <w:r w:rsidR="00FE5BFC">
        <w:rPr>
          <w:rFonts w:asciiTheme="majorHAnsi" w:hAnsiTheme="majorHAnsi"/>
          <w:sz w:val="24"/>
          <w:szCs w:val="24"/>
        </w:rPr>
        <w:t xml:space="preserve"> </w:t>
      </w:r>
      <w:r w:rsidRPr="00A729EA">
        <w:rPr>
          <w:rFonts w:asciiTheme="majorHAnsi" w:hAnsiTheme="majorHAnsi"/>
          <w:sz w:val="24"/>
          <w:szCs w:val="24"/>
        </w:rPr>
        <w:t xml:space="preserve">Тимирязевское). </w:t>
      </w:r>
      <w:r w:rsidRPr="00A729EA">
        <w:rPr>
          <w:rFonts w:asciiTheme="majorHAnsi" w:hAnsiTheme="majorHAnsi"/>
          <w:b/>
          <w:sz w:val="24"/>
          <w:szCs w:val="24"/>
        </w:rPr>
        <w:t xml:space="preserve">«Дети учат детей: культурный десант». </w:t>
      </w:r>
      <w:r w:rsidRPr="00A729EA">
        <w:rPr>
          <w:rFonts w:asciiTheme="majorHAnsi" w:hAnsiTheme="majorHAnsi"/>
          <w:sz w:val="24"/>
          <w:szCs w:val="24"/>
        </w:rPr>
        <w:t>Образовательный проект по технологии коллективного музицирования К. Орфа. Оркестровый флешмоб с участием детей и их родителей в рамках праздника, посвящённого Международному дню музыки.</w:t>
      </w:r>
    </w:p>
    <w:p w14:paraId="747B4CA2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937E035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Сибирская Студия Независимого Кино (Красноярский край, Шарыпово, Ужур, Боготол, Заозерный, Бородино, Нижний Ингаш, Шушенское, Емельяново) </w:t>
      </w:r>
      <w:r w:rsidRPr="00A729EA">
        <w:rPr>
          <w:rFonts w:asciiTheme="majorHAnsi" w:hAnsiTheme="majorHAnsi"/>
          <w:b/>
          <w:sz w:val="24"/>
          <w:szCs w:val="24"/>
        </w:rPr>
        <w:t>«Передвижной фестиваль авторского документального кино SiberiaDOC»</w:t>
      </w:r>
      <w:r w:rsidRPr="00A729EA">
        <w:rPr>
          <w:rFonts w:asciiTheme="majorHAnsi" w:hAnsiTheme="majorHAnsi"/>
          <w:sz w:val="24"/>
          <w:szCs w:val="24"/>
        </w:rPr>
        <w:t xml:space="preserve">. Развитие сети киноклубов документального кино в городах Красноярского края. Организаторы проекта представят фильмы и проведут открытое их обсуждение. </w:t>
      </w:r>
    </w:p>
    <w:p w14:paraId="2FA126C0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45850E4" w14:textId="3701FCFC" w:rsidR="00A729EA" w:rsidRPr="00FE5BFC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Молодежный Благотворительный Фонд «Возрождение Земли Сибирской» (Иркутская обл., остров Ольхон, поселок Хужир</w:t>
      </w:r>
      <w:r w:rsidR="00FE5BFC">
        <w:rPr>
          <w:rFonts w:asciiTheme="majorHAnsi" w:hAnsiTheme="majorHAnsi"/>
          <w:sz w:val="24"/>
          <w:szCs w:val="24"/>
        </w:rPr>
        <w:t xml:space="preserve">, </w:t>
      </w:r>
      <w:r w:rsidR="00FE5BFC" w:rsidRPr="00FE5BFC">
        <w:rPr>
          <w:rFonts w:asciiTheme="majorHAnsi" w:hAnsiTheme="majorHAnsi"/>
          <w:sz w:val="24"/>
          <w:szCs w:val="24"/>
        </w:rPr>
        <w:t>Байкальск, с.</w:t>
      </w:r>
      <w:r w:rsidR="00FE5BFC">
        <w:rPr>
          <w:rFonts w:asciiTheme="majorHAnsi" w:hAnsiTheme="majorHAnsi"/>
          <w:sz w:val="24"/>
          <w:szCs w:val="24"/>
        </w:rPr>
        <w:t xml:space="preserve"> </w:t>
      </w:r>
      <w:r w:rsidR="00FE5BFC" w:rsidRPr="00FE5BFC">
        <w:rPr>
          <w:rFonts w:asciiTheme="majorHAnsi" w:hAnsiTheme="majorHAnsi"/>
          <w:sz w:val="24"/>
          <w:szCs w:val="24"/>
        </w:rPr>
        <w:t>Бугульдейка, У</w:t>
      </w:r>
      <w:r w:rsidR="00FE5BFC">
        <w:rPr>
          <w:rFonts w:asciiTheme="majorHAnsi" w:hAnsiTheme="majorHAnsi"/>
          <w:sz w:val="24"/>
          <w:szCs w:val="24"/>
        </w:rPr>
        <w:t>сть-Орда, Б. Голоустное, Аршан</w:t>
      </w:r>
      <w:r w:rsidRPr="00FE5BFC">
        <w:rPr>
          <w:rFonts w:asciiTheme="majorHAnsi" w:hAnsiTheme="majorHAnsi"/>
          <w:sz w:val="24"/>
          <w:szCs w:val="24"/>
        </w:rPr>
        <w:t xml:space="preserve">). </w:t>
      </w:r>
      <w:r w:rsidRPr="00FE5BFC">
        <w:rPr>
          <w:rFonts w:asciiTheme="majorHAnsi" w:hAnsiTheme="majorHAnsi"/>
          <w:b/>
          <w:sz w:val="24"/>
          <w:szCs w:val="24"/>
        </w:rPr>
        <w:t xml:space="preserve">«Летняя детская академия искусств». </w:t>
      </w:r>
      <w:r w:rsidRPr="00FE5BFC">
        <w:rPr>
          <w:rFonts w:asciiTheme="majorHAnsi" w:hAnsiTheme="majorHAnsi"/>
          <w:sz w:val="24"/>
          <w:szCs w:val="24"/>
        </w:rPr>
        <w:t xml:space="preserve">Творческая лаборатория для детей 8-14 лет, которым интересно заниматься кино, театром, живописью. </w:t>
      </w:r>
    </w:p>
    <w:p w14:paraId="5B241D0F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37BA750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Кожевниковская детская школа искусств (Томская обл., с. Кожевниково). </w:t>
      </w:r>
      <w:r w:rsidRPr="00A729EA">
        <w:rPr>
          <w:rFonts w:asciiTheme="majorHAnsi" w:hAnsiTheme="majorHAnsi"/>
          <w:b/>
          <w:sz w:val="24"/>
          <w:szCs w:val="24"/>
        </w:rPr>
        <w:t xml:space="preserve">«Центр раннего развития». </w:t>
      </w:r>
      <w:r w:rsidRPr="00A729EA">
        <w:rPr>
          <w:rFonts w:asciiTheme="majorHAnsi" w:hAnsiTheme="majorHAnsi"/>
          <w:sz w:val="24"/>
          <w:szCs w:val="24"/>
        </w:rPr>
        <w:t>Программы творческого развития для детей 3-5 лет, которые не имеют возможности посещать дошкольные учреждения. На занятиях дети познакомятся с нетрадиционными техниками изобразительной деятельности (рисование пальчиками, рисунок пластилином и др.), с изготовлением объемных игрушек, их работы примут участие в выставках.</w:t>
      </w:r>
    </w:p>
    <w:p w14:paraId="09CE59E5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C5B51A6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Краснощековская межпоселенческая центральная библиотека (Алтайский край, с. Краснощеково). </w:t>
      </w:r>
      <w:r w:rsidRPr="00A729EA">
        <w:rPr>
          <w:rFonts w:asciiTheme="majorHAnsi" w:hAnsiTheme="majorHAnsi"/>
          <w:b/>
          <w:sz w:val="24"/>
          <w:szCs w:val="24"/>
        </w:rPr>
        <w:t xml:space="preserve">«Кукольный театр книги». </w:t>
      </w:r>
      <w:r w:rsidRPr="00A729EA">
        <w:rPr>
          <w:rFonts w:asciiTheme="majorHAnsi" w:hAnsiTheme="majorHAnsi"/>
          <w:sz w:val="24"/>
          <w:szCs w:val="24"/>
        </w:rPr>
        <w:t>Кукольный театр книги создает пространство совместного чтения дошкольников и их родителей. Результатом семейного творчества станет  цикл театрализованных представлений качественной детской литературы.</w:t>
      </w:r>
    </w:p>
    <w:p w14:paraId="665834A1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0E7F0D5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Кемеровский областной музей изобразительных искусств (Кемеровская обл., с. Старочервово). </w:t>
      </w:r>
      <w:r w:rsidRPr="00A729EA">
        <w:rPr>
          <w:rFonts w:asciiTheme="majorHAnsi" w:hAnsiTheme="majorHAnsi"/>
          <w:b/>
          <w:sz w:val="24"/>
          <w:szCs w:val="24"/>
        </w:rPr>
        <w:t xml:space="preserve">«Каникулы в Старочервово». </w:t>
      </w:r>
      <w:r w:rsidRPr="00A729EA">
        <w:rPr>
          <w:rFonts w:asciiTheme="majorHAnsi" w:hAnsiTheme="majorHAnsi"/>
          <w:sz w:val="24"/>
          <w:szCs w:val="24"/>
        </w:rPr>
        <w:t>Создание общественного пространства в сельской местности для проведения культурного досуга средствами дизайна и public art.</w:t>
      </w:r>
    </w:p>
    <w:p w14:paraId="3D0F0E3F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5A24BD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Новосибирский государственный технический университет (Новосибирская обл., п. г. т Колывань). </w:t>
      </w:r>
      <w:r w:rsidRPr="00A729EA">
        <w:rPr>
          <w:rFonts w:asciiTheme="majorHAnsi" w:hAnsiTheme="majorHAnsi"/>
          <w:b/>
          <w:sz w:val="24"/>
          <w:szCs w:val="24"/>
        </w:rPr>
        <w:t xml:space="preserve">«Большая Колывань – центр развития творчества и ремесел». </w:t>
      </w:r>
    </w:p>
    <w:p w14:paraId="3E439553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Проект предполагает стимулирование культурного развития муниципального образования «Колыванский район» Новосибирской области через вовлечение населения в развитие народных промыслов и ремёсел, как креативных индустрий. Будет создана инфраструктурная площадка с </w:t>
      </w:r>
      <w:r w:rsidRPr="00A729EA">
        <w:rPr>
          <w:rFonts w:asciiTheme="majorHAnsi" w:hAnsiTheme="majorHAnsi"/>
          <w:sz w:val="24"/>
          <w:szCs w:val="24"/>
        </w:rPr>
        <w:lastRenderedPageBreak/>
        <w:t>функциональным арт-объектом «Большая Колывань» как механизм развития и поддержки народных промыслов и ремесел.</w:t>
      </w:r>
    </w:p>
    <w:p w14:paraId="41C4696B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70D06AA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«Агентство общественных инициатив» (Красноярский край, Хакасия, Тыва). </w:t>
      </w:r>
      <w:r w:rsidRPr="00A729EA">
        <w:rPr>
          <w:rFonts w:asciiTheme="majorHAnsi" w:hAnsiTheme="majorHAnsi"/>
          <w:b/>
          <w:sz w:val="24"/>
          <w:szCs w:val="24"/>
        </w:rPr>
        <w:t xml:space="preserve">«Саянское братство». </w:t>
      </w:r>
      <w:r w:rsidRPr="00A729EA">
        <w:rPr>
          <w:rFonts w:asciiTheme="majorHAnsi" w:hAnsiTheme="majorHAnsi"/>
          <w:sz w:val="24"/>
          <w:szCs w:val="24"/>
        </w:rPr>
        <w:t>Автопробег на 50 машинах по территории центральных и южных районов Красноярского края, Хакасии и Тывы по маршруту: Красноярск – Шушенское - Саяногорск – Казановка - Верхняя Тёя – Кубайка - район Акдоурак - Озеро Сватиково - Кызыл – Минусинск</w:t>
      </w:r>
      <w:r w:rsidRPr="00A729EA">
        <w:rPr>
          <w:rFonts w:asciiTheme="majorHAnsi" w:hAnsiTheme="majorHAnsi"/>
          <w:color w:val="000000"/>
          <w:sz w:val="24"/>
          <w:szCs w:val="24"/>
        </w:rPr>
        <w:t>.</w:t>
      </w:r>
      <w:r w:rsidRPr="00A729EA">
        <w:rPr>
          <w:rFonts w:asciiTheme="majorHAnsi" w:hAnsiTheme="majorHAnsi"/>
          <w:sz w:val="24"/>
          <w:szCs w:val="24"/>
        </w:rPr>
        <w:t xml:space="preserve"> Фотографии объемно представят местные достопримечательности. </w:t>
      </w:r>
    </w:p>
    <w:p w14:paraId="39C5649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64B12E4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Краеведческий музей Купинского района (Новосибирская обл., г. Купино). </w:t>
      </w:r>
      <w:r w:rsidRPr="00A729EA">
        <w:rPr>
          <w:rFonts w:asciiTheme="majorHAnsi" w:hAnsiTheme="majorHAnsi"/>
          <w:b/>
          <w:sz w:val="24"/>
          <w:szCs w:val="24"/>
        </w:rPr>
        <w:t xml:space="preserve">«Купинский пряник». </w:t>
      </w:r>
      <w:r w:rsidRPr="00A729EA">
        <w:rPr>
          <w:rFonts w:asciiTheme="majorHAnsi" w:hAnsiTheme="majorHAnsi"/>
          <w:sz w:val="24"/>
          <w:szCs w:val="24"/>
        </w:rPr>
        <w:t xml:space="preserve">На основе исторических находок разработана методика ручного изготовления пряников с начинкой из фруктового теста. Продукт имеет все шансы войти в реестр культурно-этнографических достопримечательностей района. </w:t>
      </w:r>
    </w:p>
    <w:p w14:paraId="7C4A2F50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5060D1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Компания «Алтайский войлок» (Алтай, Онгудайский район). </w:t>
      </w:r>
      <w:r w:rsidRPr="00A729EA">
        <w:rPr>
          <w:rFonts w:asciiTheme="majorHAnsi" w:hAnsiTheme="majorHAnsi"/>
          <w:b/>
          <w:sz w:val="24"/>
          <w:szCs w:val="24"/>
        </w:rPr>
        <w:t xml:space="preserve">«Войлок кочевников». </w:t>
      </w:r>
      <w:r w:rsidRPr="00A729EA">
        <w:rPr>
          <w:rFonts w:asciiTheme="majorHAnsi" w:hAnsiTheme="majorHAnsi"/>
          <w:sz w:val="24"/>
          <w:szCs w:val="24"/>
        </w:rPr>
        <w:t xml:space="preserve">Вовлечение местного населения в традиционный народный вид промыслов - производство войлочных ковров. В практическом обучающем семинаре примут участие жители пяти сел. В сентябре пройдет фестиваль войлока. По результатам проекта будет издана брошюра. </w:t>
      </w:r>
    </w:p>
    <w:p w14:paraId="143217E2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0CB06BA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 «Оберег» (Томская обл., д. Кисловка, а так же Чаинский, Каргасокский, Колпашевский, Первомайский, Асиновский районы). </w:t>
      </w:r>
      <w:r w:rsidRPr="00A729EA">
        <w:rPr>
          <w:rFonts w:asciiTheme="majorHAnsi" w:hAnsiTheme="majorHAnsi"/>
          <w:b/>
          <w:sz w:val="24"/>
          <w:szCs w:val="24"/>
        </w:rPr>
        <w:t>«Мобильная арт-студия: традиции и современность».</w:t>
      </w:r>
      <w:r w:rsidRPr="00A729EA">
        <w:rPr>
          <w:rFonts w:asciiTheme="majorHAnsi" w:hAnsiTheme="majorHAnsi"/>
          <w:sz w:val="24"/>
          <w:szCs w:val="24"/>
        </w:rPr>
        <w:t xml:space="preserve"> Мобильная арт-студия позволяет выезжать в отдаленные города и села со всем необходимым набором материалов и оборудования как для традиционных ремесел, так и для их интерпретаций с использованием современных материалов и технологий.  Для реализации проекта выбраны отдаленные территории Томской области, имеющие своеобразные традиции народного творчества.</w:t>
      </w:r>
    </w:p>
    <w:p w14:paraId="67CDEE4D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23BECEB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2FFCD142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Зуткулейский сельский музей – структурное подразделение Муниципального бюджетного учреждения культуры СП «Зуткулей», Зуткулейский сельский Дом культуры (Забайкальский край, с. Зуткулей).  </w:t>
      </w:r>
      <w:r w:rsidRPr="00A729EA">
        <w:rPr>
          <w:rFonts w:asciiTheme="majorHAnsi" w:hAnsiTheme="majorHAnsi"/>
          <w:b/>
          <w:sz w:val="24"/>
          <w:szCs w:val="24"/>
        </w:rPr>
        <w:t xml:space="preserve">«Конский волос в этнодизайне». </w:t>
      </w:r>
      <w:r w:rsidRPr="00A729EA">
        <w:rPr>
          <w:rFonts w:asciiTheme="majorHAnsi" w:hAnsiTheme="majorHAnsi"/>
          <w:sz w:val="24"/>
          <w:szCs w:val="24"/>
        </w:rPr>
        <w:t>Традиции промысла ковров-гобеленов в Забайкальском крае будут представлены в коллекции, которую создадут мастера по моделированию стилизованной одежды из конского волоса, вязальщицы, прядильщицы – участницы творческого кружка «Морин эрдэни» («Конь – драгоценность»).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10F49B4F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6E05F" w14:textId="62531B26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Муниципальное автономное учреждение культуры «Межпоселенческий методический центр народного творчества и досуга» (Томская обл., с.</w:t>
      </w:r>
      <w:r w:rsidR="00FE5BFC">
        <w:rPr>
          <w:rFonts w:asciiTheme="majorHAnsi" w:hAnsiTheme="majorHAnsi"/>
          <w:sz w:val="24"/>
          <w:szCs w:val="24"/>
        </w:rPr>
        <w:t xml:space="preserve"> </w:t>
      </w:r>
      <w:r w:rsidRPr="00A729EA">
        <w:rPr>
          <w:rFonts w:asciiTheme="majorHAnsi" w:hAnsiTheme="majorHAnsi"/>
          <w:sz w:val="24"/>
          <w:szCs w:val="24"/>
        </w:rPr>
        <w:t>Молчаново). «</w:t>
      </w:r>
      <w:r w:rsidRPr="00A729EA">
        <w:rPr>
          <w:rFonts w:asciiTheme="majorHAnsi" w:hAnsiTheme="majorHAnsi"/>
          <w:b/>
          <w:sz w:val="24"/>
          <w:szCs w:val="24"/>
        </w:rPr>
        <w:t xml:space="preserve">Межрайонный конкурс любительского видеоискусства «Вертикаль». </w:t>
      </w:r>
      <w:r w:rsidRPr="00A729EA">
        <w:rPr>
          <w:rFonts w:asciiTheme="majorHAnsi" w:hAnsiTheme="majorHAnsi"/>
          <w:sz w:val="24"/>
          <w:szCs w:val="24"/>
        </w:rPr>
        <w:t xml:space="preserve">Межрайонный конкурс любительского видеоискусства «Вертикаль» для молодежи с предварительным проведением мастер-классов. </w:t>
      </w:r>
    </w:p>
    <w:p w14:paraId="240A589B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BF5FFB6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Муниципальные бюджетное учреждение культуры «Минусинский региональный краеведческий музей им. Н.М. Мартьянова» (Красноярский край, с. Знаменка). </w:t>
      </w:r>
      <w:r w:rsidRPr="00A729EA">
        <w:rPr>
          <w:rFonts w:asciiTheme="majorHAnsi" w:hAnsiTheme="majorHAnsi"/>
          <w:b/>
          <w:sz w:val="24"/>
          <w:szCs w:val="24"/>
        </w:rPr>
        <w:t xml:space="preserve">«Гражданская в Сибири: хроника одного боя». </w:t>
      </w:r>
      <w:r w:rsidRPr="00A729EA">
        <w:rPr>
          <w:rFonts w:asciiTheme="majorHAnsi" w:hAnsiTheme="majorHAnsi"/>
          <w:sz w:val="24"/>
          <w:szCs w:val="24"/>
        </w:rPr>
        <w:t>Создание в школьном музее с. Знаменка экспозиции, посвящённой событиям Гражданской войны, и передвижной выставки на ту же тему для экспонирования в музеях юга Красноярского края. Реконструкция боя у г. Думной в районе с. Знаменка Минусинского района и вступления партизанской армии Кравченко-Щетинкина в Минусинск на специально организованном фестивале военно-исторического моделирования в с. Знаменка.</w:t>
      </w:r>
      <w:r w:rsidRPr="00A729EA">
        <w:rPr>
          <w:rFonts w:asciiTheme="majorHAnsi" w:hAnsiTheme="majorHAnsi"/>
          <w:sz w:val="24"/>
          <w:szCs w:val="24"/>
        </w:rPr>
        <w:tab/>
      </w:r>
      <w:r w:rsidRPr="00A729EA">
        <w:rPr>
          <w:rFonts w:asciiTheme="majorHAnsi" w:hAnsiTheme="majorHAnsi"/>
          <w:sz w:val="24"/>
          <w:szCs w:val="24"/>
        </w:rPr>
        <w:tab/>
      </w:r>
    </w:p>
    <w:p w14:paraId="675FB4F1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DAD7ADC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67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Сибирская Ассоциация исследователей первобытного искусства (Республика Хакасия, </w:t>
      </w:r>
      <w:r w:rsidRPr="00A729EA">
        <w:rPr>
          <w:rFonts w:asciiTheme="majorHAnsi" w:hAnsiTheme="majorHAnsi"/>
          <w:spacing w:val="-6"/>
          <w:sz w:val="24"/>
          <w:szCs w:val="24"/>
        </w:rPr>
        <w:t>Аскизский район,</w:t>
      </w:r>
      <w:r w:rsidRPr="00A729EA">
        <w:rPr>
          <w:rFonts w:asciiTheme="majorHAnsi" w:hAnsiTheme="majorHAnsi"/>
          <w:sz w:val="24"/>
          <w:szCs w:val="24"/>
        </w:rPr>
        <w:t xml:space="preserve"> </w:t>
      </w:r>
      <w:r w:rsidRPr="00A729EA">
        <w:rPr>
          <w:rFonts w:asciiTheme="majorHAnsi" w:hAnsiTheme="majorHAnsi"/>
          <w:spacing w:val="-6"/>
          <w:sz w:val="24"/>
          <w:szCs w:val="24"/>
        </w:rPr>
        <w:t>с. Полтаков</w:t>
      </w:r>
      <w:r w:rsidRPr="00A729EA">
        <w:rPr>
          <w:rFonts w:asciiTheme="majorHAnsi" w:hAnsiTheme="majorHAnsi"/>
          <w:sz w:val="24"/>
          <w:szCs w:val="24"/>
        </w:rPr>
        <w:t>).</w:t>
      </w:r>
      <w:r w:rsidRPr="00A729EA">
        <w:rPr>
          <w:rFonts w:asciiTheme="majorHAnsi" w:hAnsiTheme="majorHAnsi"/>
          <w:b/>
          <w:sz w:val="24"/>
          <w:szCs w:val="24"/>
        </w:rPr>
        <w:t xml:space="preserve"> «Музей наскального искусства – ресурс культурного развития села».</w:t>
      </w:r>
    </w:p>
    <w:p w14:paraId="634F26AE" w14:textId="77777777" w:rsid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Развитие туристической привлекательности Муниципального музея под открытым небом в с. Полтаков Аскизского района республики Хакасия (в экспозиции музея - большая коллекция курганных плит с изображениями, самым древним из которых 5 тысяч лет). На территории музея и </w:t>
      </w:r>
      <w:r w:rsidRPr="00A729EA">
        <w:rPr>
          <w:rFonts w:asciiTheme="majorHAnsi" w:hAnsiTheme="majorHAnsi"/>
          <w:sz w:val="24"/>
          <w:szCs w:val="24"/>
        </w:rPr>
        <w:lastRenderedPageBreak/>
        <w:t xml:space="preserve">в районе его расположения запланирована работа, связанная с изучением объектов, их фотофиксацией, реставрацией, музеефикацией. Два летних месяца отводятся на полевые экспедиции, консультации и начало оформительских работ. Осенние месяцы будут отданы научной работе, дизайну, печати материалов. Завершат проект строительно-оформительские работы и открытие обновленного музея в селе Полтаков. </w:t>
      </w:r>
    </w:p>
    <w:p w14:paraId="29456536" w14:textId="77777777" w:rsidR="00FE5BFC" w:rsidRPr="00A729EA" w:rsidRDefault="00FE5BFC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E8BDC7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695B9B8" w14:textId="77777777" w:rsidR="00A729EA" w:rsidRPr="00A729EA" w:rsidRDefault="00A729EA" w:rsidP="00FE5BFC">
      <w:pPr>
        <w:pStyle w:val="af2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Уральский федеральный округ</w:t>
      </w:r>
    </w:p>
    <w:p w14:paraId="39027E5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2FB4C54A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«Центр культуры и искусства»– структурное подразделение «Детский юношеский досуговый центр «Ровесник» (ДЮДЦ «Ровесник») (Свердловская область, </w:t>
      </w:r>
      <w:r w:rsidRPr="00A729EA">
        <w:rPr>
          <w:rFonts w:asciiTheme="majorHAnsi" w:hAnsiTheme="majorHAnsi"/>
          <w:color w:val="000000"/>
          <w:sz w:val="24"/>
          <w:szCs w:val="24"/>
        </w:rPr>
        <w:t>г. Североуральск</w:t>
      </w:r>
      <w:r w:rsidRPr="00A729EA">
        <w:rPr>
          <w:rFonts w:asciiTheme="majorHAnsi" w:hAnsiTheme="majorHAnsi"/>
          <w:sz w:val="24"/>
          <w:szCs w:val="24"/>
        </w:rPr>
        <w:t xml:space="preserve">). </w:t>
      </w:r>
      <w:r w:rsidRPr="00A729EA">
        <w:rPr>
          <w:rFonts w:asciiTheme="majorHAnsi" w:hAnsiTheme="majorHAnsi"/>
          <w:b/>
          <w:sz w:val="24"/>
          <w:szCs w:val="24"/>
        </w:rPr>
        <w:t>«Мастер Хит».</w:t>
      </w:r>
    </w:p>
    <w:p w14:paraId="450175E2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Организация досуга подростков и молодёжи от 14 до 18 лет в поселке Третий Северный. В оборудованной студии видео и аудио записи 60 подростков  будут учиться создавать авторские произведения, примут участие в записи театрализованного видеоурока «Весёлая математика» и в конкурсе «хитов». Произведения победителей конкурса в исполнении местного  музыкального  ансамбля будут записаны на студии и растиражированы на дисках. </w:t>
      </w:r>
    </w:p>
    <w:p w14:paraId="64143C4F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75AA166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Государственное бюджетное учреждение культуры Свердловской области «Нижнесинячихинский музей-заповедник деревянного зодчества и народного искусства имени И. Д. Самойлова» (Свердловская обл., Алапаевский р-н, с. Нижняя Синячиха</w:t>
      </w:r>
      <w:r w:rsidRPr="00A729EA">
        <w:rPr>
          <w:rFonts w:asciiTheme="majorHAnsi" w:hAnsiTheme="majorHAnsi"/>
          <w:b/>
          <w:sz w:val="24"/>
          <w:szCs w:val="24"/>
        </w:rPr>
        <w:t>). «Первый на селе работник».</w:t>
      </w:r>
      <w:r w:rsidRPr="00A729EA">
        <w:rPr>
          <w:rFonts w:asciiTheme="majorHAnsi" w:hAnsiTheme="majorHAnsi"/>
          <w:sz w:val="24"/>
          <w:szCs w:val="24"/>
        </w:rPr>
        <w:t xml:space="preserve"> Воссоздание реально действовавшего в 1970-х годах колхозного конного двора. В конюшне будет размещена живая экспозиция, откроется клуб «Юный наездник». С учетом нового необычного музейного пространства будут  разработаны специальные образовательные программы, туристические маршруты на гужевом транспорте, экскурсии, интерактивные занятия, мастер-классы.</w:t>
      </w:r>
    </w:p>
    <w:p w14:paraId="6AEECC2D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61BB994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«Молодежный театр» (Свердловская обл., п. Староуткинск). </w:t>
      </w:r>
      <w:r w:rsidRPr="00A729EA">
        <w:rPr>
          <w:rFonts w:asciiTheme="majorHAnsi" w:hAnsiTheme="majorHAnsi"/>
          <w:b/>
          <w:sz w:val="24"/>
          <w:szCs w:val="24"/>
        </w:rPr>
        <w:t>«Демидовский сплав».</w:t>
      </w:r>
    </w:p>
    <w:p w14:paraId="50AB5DDF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Краеведческое просветительство и интерпретации истории места в современной досуговой практике. Сплав по маршруту природного парка «Река Чусовая»  с остановками и театрализованными выступлениями в населённых пунктах, ранее принадлежавшими горнозаводчику Демидову.</w:t>
      </w:r>
    </w:p>
    <w:p w14:paraId="593D1E8F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8CA3908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автономное учреждение дополнительного образования детей «Станция юных туристов» (Тюменская обл., г. Ялуторовск). </w:t>
      </w:r>
      <w:r w:rsidRPr="00A729EA">
        <w:rPr>
          <w:rFonts w:asciiTheme="majorHAnsi" w:hAnsiTheme="majorHAnsi"/>
          <w:b/>
          <w:sz w:val="24"/>
          <w:szCs w:val="24"/>
        </w:rPr>
        <w:t xml:space="preserve">«Археологическая музейная выставка «Из глубины веков». </w:t>
      </w:r>
      <w:r w:rsidRPr="00A729EA">
        <w:rPr>
          <w:rFonts w:asciiTheme="majorHAnsi" w:hAnsiTheme="majorHAnsi"/>
          <w:sz w:val="24"/>
          <w:szCs w:val="24"/>
        </w:rPr>
        <w:t xml:space="preserve">Археологическая музейная выставка под открытым небом. Экскурсия будет выстроена как увлекательное путешествие, в ходе которого около 2500 посетителей смогут познакомиться с археологическими находками, поучаствуют в  раскопках и получат на память «найденные» предметы. Интерактивная программа знакомит с основами палеонтологии, истории и этнографии края. </w:t>
      </w:r>
    </w:p>
    <w:p w14:paraId="20FA9CA8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958AE1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Государственное автономное учреждение культуры Тюменской области «Тобольский историко-архитектурный музей-заповедник» (Тюменская обл., в селах Уват, Вагай, Ярково, Исетск, Нижняя Тавда). </w:t>
      </w:r>
      <w:r w:rsidRPr="00A729EA">
        <w:rPr>
          <w:rFonts w:asciiTheme="majorHAnsi" w:hAnsiTheme="majorHAnsi"/>
          <w:b/>
          <w:sz w:val="24"/>
          <w:szCs w:val="24"/>
        </w:rPr>
        <w:t>«Интерактивный выставочный проект «Трава-огонь».</w:t>
      </w:r>
      <w:r w:rsidRPr="00A729EA">
        <w:rPr>
          <w:rFonts w:asciiTheme="majorHAnsi" w:hAnsiTheme="majorHAnsi"/>
          <w:sz w:val="24"/>
          <w:szCs w:val="24"/>
        </w:rPr>
        <w:t xml:space="preserve"> Интерактивная выставка-мастерская по изготовлению полотна из крапивного материала. Здесь  будут представлены все этапы производства крапивной кудели, в интерактивной зоне можно будет попробовать свои силы за индивидуальными станками, принять участие в мастер-классах  по изготовлению крапивных опоясок, поясов,  узнать о лекарственных, кулинарных, промышленных свойствах крапивы. Кроме того на выставке будет демонстрироваться коллекция изделий из крапивного полотна народов ханты и манси из фондов Тобольского музея-заповедника. Передвижной интерактивный выставочный проект будет представлен в пяти районных центрах Тюменской области.</w:t>
      </w:r>
    </w:p>
    <w:p w14:paraId="6A1AEEF5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64E27F7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lastRenderedPageBreak/>
        <w:t>Муниципальное казенное учреждение культуры «Скоблинское культурно-досуговое объединение» (Курганская обл., д</w:t>
      </w:r>
      <w:r w:rsidRPr="00A729EA">
        <w:rPr>
          <w:rFonts w:asciiTheme="majorHAnsi" w:hAnsiTheme="majorHAnsi"/>
          <w:color w:val="000000"/>
          <w:sz w:val="24"/>
          <w:szCs w:val="24"/>
        </w:rPr>
        <w:t xml:space="preserve"> Камаган</w:t>
      </w:r>
      <w:r w:rsidRPr="00A729EA">
        <w:rPr>
          <w:rFonts w:asciiTheme="majorHAnsi" w:hAnsiTheme="majorHAnsi"/>
          <w:sz w:val="24"/>
          <w:szCs w:val="24"/>
        </w:rPr>
        <w:t xml:space="preserve">). </w:t>
      </w:r>
      <w:r w:rsidRPr="00A729EA">
        <w:rPr>
          <w:rFonts w:asciiTheme="majorHAnsi" w:hAnsiTheme="majorHAnsi"/>
          <w:b/>
          <w:sz w:val="24"/>
          <w:szCs w:val="24"/>
        </w:rPr>
        <w:t xml:space="preserve">«Живые ремесла». </w:t>
      </w:r>
      <w:r w:rsidRPr="00A729EA">
        <w:rPr>
          <w:rFonts w:asciiTheme="majorHAnsi" w:hAnsiTheme="majorHAnsi"/>
          <w:sz w:val="24"/>
          <w:szCs w:val="24"/>
        </w:rPr>
        <w:t xml:space="preserve"> Почти в каждом доме деревень Скорблино и Камаган на стенах висят ковры – произведения искусств местных мастериц. Проект предполагает создание в этих местах мастерской ковроткачества: 4 мастерицы от 54 до 84 лет будут обучать 4 группы детей и подростков в возрасте от 7 до 16 лет.</w:t>
      </w:r>
    </w:p>
    <w:p w14:paraId="1F5FE4FB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CE03824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Верхнеуфалейского городского округа «Централизованная клубная система» - Дом культуры поселка Нижний Уфалей (Челябинская обл., п. Нижний Уфалей, п. Верхний Уфалей). </w:t>
      </w:r>
      <w:r w:rsidRPr="00A729EA">
        <w:rPr>
          <w:rFonts w:asciiTheme="majorHAnsi" w:hAnsiTheme="majorHAnsi"/>
          <w:b/>
          <w:sz w:val="24"/>
          <w:szCs w:val="24"/>
        </w:rPr>
        <w:t xml:space="preserve">«Создания ткацкой мастерской в поселке Нижний Уфалей». </w:t>
      </w:r>
      <w:r w:rsidRPr="00A729EA">
        <w:rPr>
          <w:rFonts w:asciiTheme="majorHAnsi" w:hAnsiTheme="majorHAnsi"/>
          <w:sz w:val="24"/>
          <w:szCs w:val="24"/>
        </w:rPr>
        <w:t>В результате реализации проекта в поселке будет действовать ткацкая мастерская с несколькими станками. С октября по декабрь будет проведено более 200 индивидуальных занятий, 12 групповых экскурсий с мастер-классом по ткачеству, 15 учеников будут ознакомлены с азами ткацкого мастерства, будут вытканы первые образцы половиков в разной технике ткачества, около 500 человек посетят мастерскую во время ее работы.</w:t>
      </w:r>
    </w:p>
    <w:p w14:paraId="00D69772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7CA62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Семейно-родовая община коренных малочисленных народов Севера Ямало-Ненецкого автономного округа «Кушеват» (Ямало-Ненецкий автономный округ, д. Кушеват, </w:t>
      </w:r>
      <w:r w:rsidRPr="00A729EA">
        <w:rPr>
          <w:rFonts w:asciiTheme="majorHAnsi" w:hAnsiTheme="majorHAnsi"/>
          <w:color w:val="000000"/>
          <w:sz w:val="24"/>
          <w:szCs w:val="24"/>
        </w:rPr>
        <w:t>с. Мужи</w:t>
      </w:r>
      <w:r w:rsidRPr="00A729EA">
        <w:rPr>
          <w:rFonts w:asciiTheme="majorHAnsi" w:hAnsiTheme="majorHAnsi"/>
          <w:sz w:val="24"/>
          <w:szCs w:val="24"/>
        </w:rPr>
        <w:t xml:space="preserve">). </w:t>
      </w:r>
      <w:r w:rsidRPr="00A729EA">
        <w:rPr>
          <w:rFonts w:asciiTheme="majorHAnsi" w:hAnsiTheme="majorHAnsi"/>
          <w:b/>
          <w:sz w:val="24"/>
          <w:szCs w:val="24"/>
        </w:rPr>
        <w:t xml:space="preserve">«Солнечные блики бересты». </w:t>
      </w:r>
      <w:r w:rsidRPr="00A729EA">
        <w:rPr>
          <w:rFonts w:asciiTheme="majorHAnsi" w:hAnsiTheme="majorHAnsi"/>
          <w:sz w:val="24"/>
          <w:szCs w:val="24"/>
        </w:rPr>
        <w:t>Освоение декоративно прикладного искусства по бересте, практически на сегодняшний день утраченного в Ямало-Ненецком автономном округе, и развитие предпринимательской деятельности для семейно родовой общины «Кушеват». Организация и проведение мастер-классов.</w:t>
      </w:r>
    </w:p>
    <w:p w14:paraId="1FFE6FA0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F0D0312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 Благотворительный фонд «Детская жизнь» (Свердловская обл. </w:t>
      </w:r>
      <w:r w:rsidRPr="00A729EA">
        <w:rPr>
          <w:rFonts w:asciiTheme="majorHAnsi" w:hAnsiTheme="majorHAnsi"/>
          <w:color w:val="000000"/>
          <w:sz w:val="24"/>
          <w:szCs w:val="24"/>
        </w:rPr>
        <w:t>Горноуральский округ от села Южаково до села Мурзинки</w:t>
      </w:r>
      <w:r w:rsidRPr="00A729EA">
        <w:rPr>
          <w:rFonts w:asciiTheme="majorHAnsi" w:hAnsiTheme="majorHAnsi"/>
          <w:sz w:val="24"/>
          <w:szCs w:val="24"/>
        </w:rPr>
        <w:t xml:space="preserve">). </w:t>
      </w:r>
      <w:r w:rsidRPr="00A729EA">
        <w:rPr>
          <w:rFonts w:asciiTheme="majorHAnsi" w:hAnsiTheme="majorHAnsi"/>
          <w:b/>
          <w:sz w:val="24"/>
          <w:szCs w:val="24"/>
        </w:rPr>
        <w:t>«Геологическая тропа «Копи Мурзинской самоцветной полосы».</w:t>
      </w:r>
    </w:p>
    <w:p w14:paraId="313BC15A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Проект включает в себя двухдневный и однодневные маршруты по Горноуральскому округу. В маршруты входят музеи сел Южаково и Мурзинка и «гора самоцветов» Тальян. Интересная деталь: принимают гостей и сопровождают в путешествии по тропе дети и педагоги  из детского дома села Южаково. </w:t>
      </w:r>
    </w:p>
    <w:p w14:paraId="5C755E41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DADC52C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E71EF7E" w14:textId="77777777" w:rsidR="00A729EA" w:rsidRPr="00A729EA" w:rsidRDefault="00A729EA" w:rsidP="00FE5BFC">
      <w:pPr>
        <w:pStyle w:val="af2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Приволжский федеральный округ</w:t>
      </w:r>
    </w:p>
    <w:p w14:paraId="63FD8BB0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10E4D3C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казенное учреждение «Октябрьская централизованная библиотечная система» (Пермский край, п. Октябрьск). Проект </w:t>
      </w:r>
      <w:r w:rsidRPr="00A729EA">
        <w:rPr>
          <w:rFonts w:asciiTheme="majorHAnsi" w:hAnsiTheme="majorHAnsi"/>
          <w:b/>
          <w:sz w:val="24"/>
          <w:szCs w:val="24"/>
        </w:rPr>
        <w:t>«Бабл-рум»</w:t>
      </w:r>
    </w:p>
    <w:p w14:paraId="359C4D69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нового привлекательного для подростков и молодежи библиотечного пространства. Провести комплекс мероприятий, направленных на поддержку активности подростков и молодежи, развитие их творческого потенциала, привлечения к чтению. </w:t>
      </w:r>
    </w:p>
    <w:p w14:paraId="485274C2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E56187C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«Социокультурный досуговый комплекс»  (Самарская обл., г. Чапаевск). </w:t>
      </w:r>
      <w:r w:rsidRPr="00A729EA">
        <w:rPr>
          <w:rFonts w:asciiTheme="majorHAnsi" w:hAnsiTheme="majorHAnsi"/>
          <w:b/>
          <w:sz w:val="24"/>
          <w:szCs w:val="24"/>
        </w:rPr>
        <w:t>«Передвижной кукольный театр «Балаганчик»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67F61700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Новая форма культурного досуга для семей с детьми, оказавшихся в трудной жизненной ситуации, социально опасном положении (в том числе с детьми – инвалидами, приемные, опекунские семьи). Целевым эффектом проекта будет создание межрегионального передвижного кукольного театра на базе Красноармейского района, который будет гастролировать по близлежащим селам.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66DD3F8D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0DBFB48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Государственное краевое бюджетное учреждение культуры «Коми-Пермяцкий этнокультурный центр» (Пермский край, г. Кудымкар).</w:t>
      </w:r>
      <w:r w:rsidRPr="00A729EA">
        <w:rPr>
          <w:rFonts w:asciiTheme="majorHAnsi" w:hAnsiTheme="majorHAnsi"/>
          <w:b/>
          <w:sz w:val="24"/>
          <w:szCs w:val="24"/>
        </w:rPr>
        <w:t xml:space="preserve"> «От льна-долгунца – до полотна»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2243EB0D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образовательной программы, направленной на возрождение, сохранение и развитие  традиций ткачества из льна.</w:t>
      </w:r>
    </w:p>
    <w:p w14:paraId="229D08C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D6740F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Некоммерческое партнерство «Межрайонное объединение студий телевидения»  (Нижегородская область, г. Бор</w:t>
      </w:r>
      <w:r w:rsidRPr="00A729EA">
        <w:rPr>
          <w:rFonts w:asciiTheme="majorHAnsi" w:hAnsiTheme="majorHAnsi" w:cs="Lucida Grande"/>
          <w:color w:val="000000"/>
          <w:sz w:val="24"/>
          <w:szCs w:val="24"/>
        </w:rPr>
        <w:t>).</w:t>
      </w:r>
      <w:r w:rsidRPr="00A729EA">
        <w:rPr>
          <w:rFonts w:asciiTheme="majorHAnsi" w:hAnsiTheme="majorHAnsi"/>
          <w:sz w:val="24"/>
          <w:szCs w:val="24"/>
        </w:rPr>
        <w:t xml:space="preserve"> Проект </w:t>
      </w:r>
      <w:r w:rsidRPr="00A729EA">
        <w:rPr>
          <w:rFonts w:asciiTheme="majorHAnsi" w:hAnsiTheme="majorHAnsi"/>
          <w:b/>
          <w:sz w:val="24"/>
          <w:szCs w:val="24"/>
        </w:rPr>
        <w:t xml:space="preserve">«Герои нашего края». </w:t>
      </w:r>
    </w:p>
    <w:p w14:paraId="7D3523A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lastRenderedPageBreak/>
        <w:t>Создание и показ 13 тематических телепрограмм, с целью трансляции положительного опыта в области социокультурных проектов малых городов и сел  Нижегородской обл. Каждый фильм будет показан  в эфире и расскажет об особенных проектах, о конкретных людях, изменивших ситуацию в отдельно взятом районе.</w:t>
      </w:r>
      <w:r w:rsidRPr="00A729EA">
        <w:rPr>
          <w:rFonts w:asciiTheme="majorHAnsi" w:hAnsiTheme="majorHAnsi"/>
          <w:sz w:val="24"/>
          <w:szCs w:val="24"/>
        </w:rPr>
        <w:tab/>
      </w:r>
      <w:r w:rsidRPr="00A729EA">
        <w:rPr>
          <w:rFonts w:asciiTheme="majorHAnsi" w:hAnsiTheme="majorHAnsi"/>
          <w:sz w:val="24"/>
          <w:szCs w:val="24"/>
        </w:rPr>
        <w:tab/>
      </w:r>
    </w:p>
    <w:p w14:paraId="7AA6376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5A853F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Автономная некоммерческая организация «Творческое объединение «Рыба морзе – Кама рекордз» (Удмуртия, деревни Бобья-Уча).  </w:t>
      </w:r>
      <w:r w:rsidRPr="00A729EA">
        <w:rPr>
          <w:rFonts w:asciiTheme="majorHAnsi" w:hAnsiTheme="majorHAnsi"/>
          <w:b/>
          <w:sz w:val="24"/>
          <w:szCs w:val="24"/>
        </w:rPr>
        <w:t>«Boobby cartoon»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35AB0E9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Выездной мастер-класс студии мультипликации из Москвы. Совместно с детьми  создается мультфильм на основе древних обрядовых песен, исполненных ансамблем ветеранов «Бубби Гуръёс» (средний возраст участниц 72 года) </w:t>
      </w:r>
    </w:p>
    <w:p w14:paraId="7E5A9B9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510555C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Самойловское муниципальное бюджетное учреждение культуры «Районный центральный Дом культуры» (Саратовская область, Самойловский муниципальный район, р/п Самойловка) </w:t>
      </w:r>
      <w:r w:rsidRPr="00A729EA">
        <w:rPr>
          <w:rFonts w:asciiTheme="majorHAnsi" w:hAnsiTheme="majorHAnsi"/>
          <w:b/>
          <w:sz w:val="24"/>
          <w:szCs w:val="24"/>
        </w:rPr>
        <w:t xml:space="preserve">«Праздник вареника». </w:t>
      </w:r>
    </w:p>
    <w:p w14:paraId="0EA7925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Проведение праздника, посвященному традиционному блюду народной славянской кухни. Вареник станет главным персонажем праздничного действа, которое включает в себя обширную концертную программу, театрализованное представление, развлекательные игровые программы, кулинарные выставки, выставки декоративно-прикладного творчества и инсталляции.</w:t>
      </w:r>
    </w:p>
    <w:p w14:paraId="4DA637C6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CB67FCB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«Централизованная клубная система Увинского района» (Удмуртская Республика, Увинский район, село Нылга). </w:t>
      </w:r>
      <w:r w:rsidRPr="00A729EA">
        <w:rPr>
          <w:rFonts w:asciiTheme="majorHAnsi" w:hAnsiTheme="majorHAnsi"/>
          <w:b/>
          <w:sz w:val="24"/>
          <w:szCs w:val="24"/>
        </w:rPr>
        <w:t>«Лето в неолите»</w:t>
      </w:r>
      <w:r w:rsidRPr="00A729EA">
        <w:rPr>
          <w:rFonts w:asciiTheme="majorHAnsi" w:hAnsiTheme="majorHAnsi"/>
          <w:sz w:val="24"/>
          <w:szCs w:val="24"/>
        </w:rPr>
        <w:t>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005178E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музейной интерактивной комнаты «Это было в каменном веке» и организация на ее базе  комплекса мероприятий для детей - «Лето в неолите» об истории древнего мира и села.</w:t>
      </w:r>
    </w:p>
    <w:p w14:paraId="5098B80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DD974B0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учреждение культуры «Центральная межпоселенческая библиотека Нижнеломовского района» с филиалами (Пензенская обл., г. Нижний Ломов). </w:t>
      </w:r>
      <w:r w:rsidRPr="00A729EA">
        <w:rPr>
          <w:rFonts w:asciiTheme="majorHAnsi" w:hAnsiTheme="majorHAnsi"/>
          <w:b/>
          <w:sz w:val="24"/>
          <w:szCs w:val="24"/>
        </w:rPr>
        <w:t>«Читай всегда, читай везде!».</w:t>
      </w:r>
      <w:r w:rsidRPr="00A729EA">
        <w:rPr>
          <w:rFonts w:asciiTheme="majorHAnsi" w:hAnsiTheme="majorHAnsi"/>
          <w:sz w:val="24"/>
          <w:szCs w:val="24"/>
        </w:rPr>
        <w:t xml:space="preserve"> Организация передвижного книжного фестиваля, открытых просмотров и передвижных выставок  для отдаленных сел на области базе «Читающего автобуса». </w:t>
      </w:r>
    </w:p>
    <w:p w14:paraId="6A5E3B02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3C0AA8F9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Некоммерческое партнерство по инновационному развитию в сфере культуры и городской среды «МЭКС мультикультурный экспертный центр» (Пермский край, г. Добрянка, село Уинское, г. Кудымкар, г. Оса, село Барда, г. Чернушка, село Частые, поселок Куеда). </w:t>
      </w:r>
      <w:r w:rsidRPr="00A729EA">
        <w:rPr>
          <w:rFonts w:asciiTheme="majorHAnsi" w:hAnsiTheme="majorHAnsi"/>
          <w:b/>
          <w:sz w:val="24"/>
          <w:szCs w:val="24"/>
        </w:rPr>
        <w:t>«Культурная неотложка».</w:t>
      </w:r>
    </w:p>
    <w:p w14:paraId="00012BDB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Выездные спектакли, выставки и мастер-классы для детей, находящихся в сложной жизненной ситуации, оставшиеся без попечения родителей и проживающие в специальных учебно-воспитательных заведениях), с ограниченными возможностями здоровья (пациенты больниц); представители культурных сообществ малых городов Пермского края. 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47FC2A6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2FF393F4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Государственное бюджетное учреждение культуры «Пензенская областная картинная галерея имени К.А. Савицкого»  (Пензенская обл., г. Нижний Ломов, г. Спасск, с. Головинщино). </w:t>
      </w:r>
      <w:r w:rsidRPr="00A729EA">
        <w:rPr>
          <w:rFonts w:asciiTheme="majorHAnsi" w:hAnsiTheme="majorHAnsi"/>
          <w:b/>
          <w:sz w:val="24"/>
          <w:szCs w:val="24"/>
        </w:rPr>
        <w:t>«Музей едет в гости»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2E7FB382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Передвижная выставка подлинников из фондов музея в школы – интернаты и детские дома Пензенской области. Также  предполагается интерактивное сопровождение выставки: театрализованная экскурсия, творческие задания, адаптированные к возрасту и психоэмоциональному состоянию детей, викторины, конкурсы. </w:t>
      </w:r>
    </w:p>
    <w:p w14:paraId="7416611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997612F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учреждение культуры «Кузоватовскаямежпоселенческая клубная система» (Ульяновская обл., муниципальное образование «Кузоватовский район»). </w:t>
      </w:r>
      <w:r w:rsidRPr="00A729EA">
        <w:rPr>
          <w:rFonts w:asciiTheme="majorHAnsi" w:hAnsiTheme="majorHAnsi"/>
          <w:b/>
          <w:sz w:val="24"/>
          <w:szCs w:val="24"/>
        </w:rPr>
        <w:t>«Золотая рыбка».</w:t>
      </w:r>
      <w:r w:rsidRPr="00A729EA">
        <w:rPr>
          <w:rFonts w:asciiTheme="majorHAnsi" w:hAnsiTheme="majorHAnsi"/>
          <w:sz w:val="24"/>
          <w:szCs w:val="24"/>
        </w:rPr>
        <w:t xml:space="preserve"> </w:t>
      </w:r>
    </w:p>
    <w:p w14:paraId="5F7819F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Продвижение активного семейного отдыха и здорового образа жизни посредством проведения фестиваля любителей рыбалки и творчества. В рамках фестиваля состоятся различные творческие конкурсы, соревнования рыбной ловли, мастер - классы. </w:t>
      </w:r>
    </w:p>
    <w:p w14:paraId="1D892D64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329F173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Фонд культурное наследие Елабуги (Татарстан, город Елабуга). </w:t>
      </w:r>
      <w:r w:rsidRPr="00A729EA">
        <w:rPr>
          <w:rFonts w:asciiTheme="majorHAnsi" w:hAnsiTheme="majorHAnsi"/>
          <w:b/>
          <w:sz w:val="24"/>
          <w:szCs w:val="24"/>
        </w:rPr>
        <w:t>«Документальный театр МИФ:  Музей. История. Факты»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1C497FAE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lastRenderedPageBreak/>
        <w:t>Передвижной документальный театр  - площадка эксперимента, где основе документальных свидетельств из истории Елабужского края будут созданы на театральные постановки.</w:t>
      </w:r>
    </w:p>
    <w:p w14:paraId="4AB3F79F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52F7E8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13. Удмуртская молодежная общественная организация «Шунды» (Удмуртия, г. Ижевск). </w:t>
      </w:r>
      <w:r w:rsidRPr="00A729EA">
        <w:rPr>
          <w:rFonts w:asciiTheme="majorHAnsi" w:hAnsiTheme="majorHAnsi"/>
          <w:b/>
          <w:sz w:val="24"/>
          <w:szCs w:val="24"/>
        </w:rPr>
        <w:t xml:space="preserve">«Арт-экспедиция». </w:t>
      </w:r>
    </w:p>
    <w:p w14:paraId="3A16E7B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Экспедиция по маршруту «Яр-Алнаши» в пяти населенных пунктах Удмуртии. Внимание участников – художников стрит-арта, фотографов, фольклористов, музыкантов, артистов, блогеров и активистов социальных сетей будет сфокусировано на жизни и истории деревень. Результатом экспедиции станет фотоперепись, создание видеоблогов, фиксация фольклорных материалов.</w:t>
      </w:r>
    </w:p>
    <w:p w14:paraId="1BC491D4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F1B41E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14. Муниципальное бюджетное учреждение культуры «Межпоселенческая центральная библиотека» Бугульминского муниципального района Республики Татарстан (Татарстан, г. Бугульма). </w:t>
      </w:r>
      <w:r w:rsidRPr="00A729EA">
        <w:rPr>
          <w:rFonts w:asciiTheme="majorHAnsi" w:hAnsiTheme="majorHAnsi"/>
          <w:b/>
          <w:sz w:val="24"/>
          <w:szCs w:val="24"/>
        </w:rPr>
        <w:t>«Театр книги «Душа».</w:t>
      </w:r>
    </w:p>
    <w:p w14:paraId="33BB936F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в сельской библиотеке театра книги, который поможет полюбить читать, через приобщение (участие) в театрализации литературных произведений.</w:t>
      </w:r>
    </w:p>
    <w:p w14:paraId="3E13C75E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7D423EA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казенное учреждение культуры «Подосиновский краеведческий музей» (Кировская обл., пгт.Подосиновец). </w:t>
      </w:r>
      <w:r w:rsidRPr="00A729EA">
        <w:rPr>
          <w:rFonts w:asciiTheme="majorHAnsi" w:hAnsiTheme="majorHAnsi"/>
          <w:b/>
          <w:sz w:val="24"/>
          <w:szCs w:val="24"/>
        </w:rPr>
        <w:t>«Подосиновская пристань»</w:t>
      </w:r>
      <w:r w:rsidRPr="00A729EA">
        <w:rPr>
          <w:rFonts w:asciiTheme="majorHAnsi" w:hAnsiTheme="majorHAnsi"/>
          <w:sz w:val="24"/>
          <w:szCs w:val="24"/>
        </w:rPr>
        <w:t>.  Реконструкция торговой барки середины 19 века. Цель проекта - возрождение и развитие традиционного для Русского Севера деревянного судостроения, совершенство плотницкого мастерства, народных промыслов и ремесел (деревянное судостроение, смолокурение).</w:t>
      </w:r>
    </w:p>
    <w:p w14:paraId="4072756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20F403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Фонд поддержки культурных проектов «Открытая Коллекция» (Саратовская обл., Хвалынский район, Поповка). </w:t>
      </w:r>
      <w:r w:rsidRPr="00A729EA">
        <w:rPr>
          <w:rFonts w:asciiTheme="majorHAnsi" w:hAnsiTheme="majorHAnsi"/>
          <w:b/>
          <w:sz w:val="24"/>
          <w:szCs w:val="24"/>
        </w:rPr>
        <w:t>«Новый дом для Дома со львом»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1E1E8C1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Создание в Поповке культурного центра «Новый Дом» с библиотекой, доступом в интернет и запуск в нем серии мероприятий:  мастер - классов по изготовлению музейных сувениров, волонтерских лагерей, праздников и семинаров. </w:t>
      </w:r>
    </w:p>
    <w:p w14:paraId="14F1249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215F50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Муниципальное  бюджетное учреждение «Центр развития культуры, библиотечного обслуживания, физической культуры и туризма  Мариинско-Посадского городского поселения Мариинско-Посадского района Чувашской Республики» (Чувашская республика, Мариинский Посад). «</w:t>
      </w:r>
      <w:r w:rsidRPr="00A729EA">
        <w:rPr>
          <w:rFonts w:asciiTheme="majorHAnsi" w:hAnsiTheme="majorHAnsi"/>
          <w:b/>
          <w:sz w:val="24"/>
          <w:szCs w:val="24"/>
        </w:rPr>
        <w:t>Дворик Новинского починка»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1F66A3AE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этнографического центра, как нового публичного и общественного пространства,  малыми архитектурными формами и средствами современного дизайна.</w:t>
      </w:r>
    </w:p>
    <w:p w14:paraId="3FA2074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5FE210F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Территориальное общественное самоуправление ТОС «Усадьба «Подвязье» (Нижегородская область, Богородский район, село Подвязье). </w:t>
      </w:r>
      <w:r w:rsidRPr="00A729EA">
        <w:rPr>
          <w:rFonts w:asciiTheme="majorHAnsi" w:hAnsiTheme="majorHAnsi"/>
          <w:b/>
          <w:sz w:val="24"/>
          <w:szCs w:val="24"/>
        </w:rPr>
        <w:t>«Традиции образцового хозяйства 19 века усадьбы Подвязье»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4147165D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Реконструкции животноводческого комплекса XIX в., возрождение утрачиваемого вида животноводства в Богородском районе.</w:t>
      </w:r>
    </w:p>
    <w:p w14:paraId="5F31C66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39618D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«Ресурсный центр» (Пермский край, г. Краснокамск). </w:t>
      </w:r>
      <w:r w:rsidRPr="00A729EA">
        <w:rPr>
          <w:rFonts w:asciiTheme="majorHAnsi" w:hAnsiTheme="majorHAnsi"/>
          <w:b/>
          <w:sz w:val="24"/>
          <w:szCs w:val="24"/>
        </w:rPr>
        <w:t xml:space="preserve">«Molto  nado». </w:t>
      </w:r>
    </w:p>
    <w:p w14:paraId="0044CB4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Новые возможности для музыки молодежи - открытие первой в г. Краснокамске музыкальной студии. Проведение рок-фестиваля «Прорыв».</w:t>
      </w:r>
    </w:p>
    <w:p w14:paraId="6A361E7B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393C326C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 «Централизованная библиотечная система» городского округа Октябрьск Самарской области (Самарская обл., г. Октябрьск).  </w:t>
      </w:r>
      <w:r w:rsidRPr="00A729EA">
        <w:rPr>
          <w:rFonts w:asciiTheme="majorHAnsi" w:hAnsiTheme="majorHAnsi"/>
          <w:b/>
          <w:sz w:val="24"/>
          <w:szCs w:val="24"/>
        </w:rPr>
        <w:t>«Микрополис».</w:t>
      </w:r>
      <w:r w:rsidRPr="00A729EA">
        <w:rPr>
          <w:rFonts w:asciiTheme="majorHAnsi" w:hAnsiTheme="majorHAnsi"/>
          <w:sz w:val="24"/>
          <w:szCs w:val="24"/>
        </w:rPr>
        <w:t xml:space="preserve"> Запуск игры, в которой дети будут исследовать и трансформировать городскую среду. Дети вместе с жителями и художниками изменят фасады 14 домов одной улицы, изобразив на фасадах историю детства их жителей.</w:t>
      </w:r>
    </w:p>
    <w:p w14:paraId="55672403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 </w:t>
      </w:r>
    </w:p>
    <w:p w14:paraId="70DD6B9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lastRenderedPageBreak/>
        <w:t>Сайнинская сельская библиотека  Муниципальное бюджетное учреждение культуры «Кабаевский культурно-досуговый центр» Кабаевского сельского поселения Дубенского муниципального района (</w:t>
      </w:r>
      <w:r w:rsidRPr="00A729E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Республика Мордовия, Дубенский район, с. Сайнино)</w:t>
      </w:r>
    </w:p>
    <w:p w14:paraId="797489C4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«Ош Пандо - легенда моего родного края».</w:t>
      </w:r>
    </w:p>
    <w:p w14:paraId="06D61A3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Сохранение городища Ош Пандо (памятника истории древнейших племен, обитавших на территории Мордовии в течение 2 тыс.до н.э  и 1 тыс.н.э.) через организацию на территории Кабаевского сельского поселения Дубенского муниципального района РМ исследовательской и культурно-просветительской работы. Организация экспозиционно-выставочной деятельности, создание творческих программ, разработка и реализация образцов сувенирной продукции, проведение конференций, фестивалей, конкурсов, творческих и иных мероприятий по направлениям проекта.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5EB88D1D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90A8945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казенное учреждение «Управление культуры» муниципального района  Сергиевский Самарской области (Самарская область, Сергиевский р-он, с. Сергиевск) </w:t>
      </w:r>
      <w:r w:rsidRPr="00A729EA">
        <w:rPr>
          <w:rFonts w:asciiTheme="majorHAnsi" w:hAnsiTheme="majorHAnsi"/>
          <w:b/>
          <w:sz w:val="24"/>
          <w:szCs w:val="24"/>
        </w:rPr>
        <w:t>«Валяные чудеса».</w:t>
      </w:r>
      <w:r w:rsidRPr="00A729EA">
        <w:rPr>
          <w:rFonts w:asciiTheme="majorHAnsi" w:hAnsiTheme="majorHAnsi"/>
          <w:sz w:val="24"/>
          <w:szCs w:val="24"/>
        </w:rPr>
        <w:t xml:space="preserve"> </w:t>
      </w:r>
    </w:p>
    <w:p w14:paraId="5440FFF2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Открытие интерактивного музея валенка. Возрождение искусства валяния из шерсти. Организация и проведение выставки - ярмарки для мастеров по валянию из шерсти.</w:t>
      </w:r>
    </w:p>
    <w:p w14:paraId="5CA7C59F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2B55556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Пермская региональная общественная организация «Общество радетелей коми-пермяцкого языка и культуры «Югор» (Пермский край, г. Кудымкар). </w:t>
      </w:r>
      <w:r w:rsidRPr="00A729EA">
        <w:rPr>
          <w:rFonts w:asciiTheme="majorHAnsi" w:hAnsiTheme="majorHAnsi"/>
          <w:b/>
          <w:sz w:val="24"/>
          <w:szCs w:val="24"/>
        </w:rPr>
        <w:t xml:space="preserve">«Изготовление сура». </w:t>
      </w:r>
    </w:p>
    <w:p w14:paraId="03B9444E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Исследование технологии приготовления традиционного хлебного напитка коми-пермяков –и проведение фестиваля, где сур сможет попробовать каждый желающий.</w:t>
      </w:r>
    </w:p>
    <w:p w14:paraId="757E248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34D024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 Муниципальное бюджетное учреждение культуры «Добрянский историко-краеведческий музей» (Пермский край, г. Добрянка). </w:t>
      </w:r>
      <w:r w:rsidRPr="00A729EA">
        <w:rPr>
          <w:rFonts w:asciiTheme="majorHAnsi" w:hAnsiTheme="majorHAnsi"/>
          <w:b/>
          <w:sz w:val="24"/>
          <w:szCs w:val="24"/>
        </w:rPr>
        <w:t>«Фестиваль сладостей в столице доброты».</w:t>
      </w:r>
    </w:p>
    <w:p w14:paraId="3C5C209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Проведение в городе Добрянке гастрономического фестиваля, основой «меню» которого станут вафли и другие сладости. </w:t>
      </w:r>
    </w:p>
    <w:p w14:paraId="355B7523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0A98B3F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Автономная некоммерческая организация «Историко-мемориальный музей Виктора Степановича Черномырдина» (Оренбургская обл., Саракташский р-он, с. Чёрный Отрог). </w:t>
      </w:r>
      <w:r w:rsidRPr="00A729EA">
        <w:rPr>
          <w:rFonts w:asciiTheme="majorHAnsi" w:hAnsiTheme="majorHAnsi"/>
          <w:b/>
          <w:sz w:val="24"/>
          <w:szCs w:val="24"/>
        </w:rPr>
        <w:t>«Я свяжу тебе жизнь»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534FA6F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Возрождение и развитие традиционного казачьего промысла в одном из старейших центров создания всемирно известных оренбургских пуховых платков – селе Чёрный Отрог Оренбургской области (Родина В.С. Черномырдина). Проведение выставки пуховых платков «Я свяжу тебе жизнь…» в городах, связанных с жизнью и деятельностью В. С. Черномырдина. </w:t>
      </w:r>
    </w:p>
    <w:p w14:paraId="31C4F240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B8E54A5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Пермский общественный фонд культуры «Юрятин» (Пермский край, Александровский район, Всеволодо-Вильвенское поселение). </w:t>
      </w:r>
      <w:r w:rsidRPr="00A729EA">
        <w:rPr>
          <w:rFonts w:asciiTheme="majorHAnsi" w:hAnsiTheme="majorHAnsi"/>
          <w:b/>
          <w:sz w:val="24"/>
          <w:szCs w:val="24"/>
        </w:rPr>
        <w:t>«Кузнечный цех на Вильве: от монопромышленного поселка к месту творческих индустрий».</w:t>
      </w:r>
      <w:r w:rsidRPr="00A729EA">
        <w:rPr>
          <w:rFonts w:asciiTheme="majorHAnsi" w:hAnsiTheme="majorHAnsi"/>
          <w:sz w:val="24"/>
          <w:szCs w:val="24"/>
        </w:rPr>
        <w:t xml:space="preserve">  </w:t>
      </w:r>
    </w:p>
    <w:p w14:paraId="4E521E26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в поселке кузницы, оснащенной профессиональным оборудованием и запуск цикла профессионального обучения.</w:t>
      </w:r>
    </w:p>
    <w:p w14:paraId="3F5B7A56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3371099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«Культурно-досуговый центр Большеберезниковского муниципального района Республики Мордовия» (Республика Мордовия, </w:t>
      </w:r>
      <w:r w:rsidRPr="00A729EA">
        <w:rPr>
          <w:rFonts w:asciiTheme="majorHAnsi" w:hAnsiTheme="majorHAnsi"/>
          <w:color w:val="000000"/>
          <w:sz w:val="24"/>
          <w:szCs w:val="24"/>
        </w:rPr>
        <w:t>село Большие Березники</w:t>
      </w:r>
      <w:r w:rsidRPr="00A729EA">
        <w:rPr>
          <w:rFonts w:asciiTheme="majorHAnsi" w:hAnsiTheme="majorHAnsi"/>
          <w:sz w:val="24"/>
          <w:szCs w:val="24"/>
        </w:rPr>
        <w:t xml:space="preserve">). </w:t>
      </w:r>
      <w:r w:rsidRPr="00A729EA">
        <w:rPr>
          <w:rFonts w:asciiTheme="majorHAnsi" w:hAnsiTheme="majorHAnsi"/>
          <w:b/>
          <w:sz w:val="24"/>
          <w:szCs w:val="24"/>
        </w:rPr>
        <w:t>«Эрзянь карьть».</w:t>
      </w:r>
    </w:p>
    <w:p w14:paraId="128A93BF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Возрождение и популяризация старинного ремесла – плетение лаптей из лыка. Организация мастер - классов по плетению лаптей для всех желающих. Подготовка методических материалов и открытие на базе районной детской школы искусств отделения по плетению из бересты, лыка и лозы. </w:t>
      </w:r>
    </w:p>
    <w:p w14:paraId="6952B35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24B71036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Модельная сельская библиотека села Ахуново - филиал муниципального бюджетного учреждения «Центральная районная библиотека» муниципального района Учалинский район Республики Башкортостан (Башкортостан, Учалинский район, село Ахуново). </w:t>
      </w:r>
      <w:r w:rsidRPr="00A729EA">
        <w:rPr>
          <w:rFonts w:asciiTheme="majorHAnsi" w:hAnsiTheme="majorHAnsi"/>
          <w:b/>
          <w:sz w:val="24"/>
          <w:szCs w:val="24"/>
        </w:rPr>
        <w:t>«Создание Мастерской ковроткачества»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1DF5A7E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lastRenderedPageBreak/>
        <w:t xml:space="preserve">Возрождение национальных традиций ковроткачества. Создание мастерской ковроткачества и необходимых условий для ее полноценного функционирования. Обучение желающих производству ковроткачества. Проведение национальных выставок искусства, смотров творчества, праздников и обрядов. </w:t>
      </w:r>
    </w:p>
    <w:p w14:paraId="74374346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71CC606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казенное учреждение культуры «Центр народных ремесел Беловско-Новинского сельсовета» (Нижегородская область, Чкаловский район, с.Новинки). </w:t>
      </w:r>
      <w:r w:rsidRPr="00A729EA">
        <w:rPr>
          <w:rFonts w:asciiTheme="majorHAnsi" w:hAnsiTheme="majorHAnsi"/>
          <w:b/>
          <w:sz w:val="24"/>
          <w:szCs w:val="24"/>
        </w:rPr>
        <w:t>«Новинская деревянная игрушка».</w:t>
      </w:r>
    </w:p>
    <w:p w14:paraId="75E595BD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Проект направлен на сохранение возрожденного уникального традиционного игрушечного промысла, самого раннего в Нижегородской области. </w:t>
      </w:r>
    </w:p>
    <w:p w14:paraId="03AE716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640DB60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Государственное автономное учреждение социального обслуживания «Комплексный центр социального обслуживания населения «Доверие» (Татарстан, г. Елабуга). </w:t>
      </w:r>
      <w:r w:rsidRPr="00A729EA">
        <w:rPr>
          <w:rFonts w:asciiTheme="majorHAnsi" w:hAnsiTheme="majorHAnsi"/>
          <w:b/>
          <w:sz w:val="24"/>
          <w:szCs w:val="24"/>
        </w:rPr>
        <w:t>«Гончарная мастерская».</w:t>
      </w:r>
    </w:p>
    <w:p w14:paraId="112CC7BF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Сохранение традиций народного промысла - гончарное ремесло. Предполагается организация творческой мастерской по обучению гончарному ремеслу; обучение детей и пожилых людей гончарному ремеслу; участие в выставках и выставках-продажах; проведение экскурсий и мастер - классов в «Гончарной мастерской».</w:t>
      </w:r>
    </w:p>
    <w:p w14:paraId="7DF7A40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205BAE5B" w14:textId="77777777" w:rsidR="00A729EA" w:rsidRPr="00A729EA" w:rsidRDefault="00A729EA" w:rsidP="00FE5BFC">
      <w:pPr>
        <w:pStyle w:val="af2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Южный федеральный округ</w:t>
      </w:r>
    </w:p>
    <w:p w14:paraId="783C936D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46F0A98B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«Бузиновский сельский дом культуры» Выселковского района (Краснодарский край, с. п. Бузиновское). </w:t>
      </w:r>
      <w:r w:rsidRPr="00A729EA">
        <w:rPr>
          <w:rFonts w:asciiTheme="majorHAnsi" w:hAnsiTheme="majorHAnsi"/>
          <w:b/>
          <w:sz w:val="24"/>
          <w:szCs w:val="24"/>
        </w:rPr>
        <w:t>«Культурно-образовательное радио «Бузинушка».</w:t>
      </w:r>
      <w:r w:rsidRPr="00A729EA">
        <w:rPr>
          <w:rFonts w:asciiTheme="majorHAnsi" w:hAnsiTheme="majorHAnsi"/>
          <w:sz w:val="24"/>
          <w:szCs w:val="24"/>
        </w:rPr>
        <w:t xml:space="preserve"> Создание культурно-образовательного станичного радио, которое «сплотит людей, снабдит их идеями и побудит прилагать силы для улучшения качества жизни в станице». </w:t>
      </w:r>
    </w:p>
    <w:p w14:paraId="19A51789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D8494AB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«Центр детского и юношеского туризма и экскурсий «Родник». (Адыгея, п. Тульский). </w:t>
      </w:r>
      <w:r w:rsidRPr="00A729EA">
        <w:rPr>
          <w:rFonts w:asciiTheme="majorHAnsi" w:hAnsiTheme="majorHAnsi"/>
          <w:b/>
          <w:sz w:val="24"/>
          <w:szCs w:val="24"/>
        </w:rPr>
        <w:t>«Связующая нить».</w:t>
      </w:r>
      <w:r w:rsidRPr="00A729EA">
        <w:rPr>
          <w:rFonts w:asciiTheme="majorHAnsi" w:hAnsiTheme="majorHAnsi"/>
          <w:sz w:val="24"/>
          <w:szCs w:val="24"/>
        </w:rPr>
        <w:t xml:space="preserve"> </w:t>
      </w:r>
    </w:p>
    <w:p w14:paraId="1248634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Краеведческий «мобильно-творческий десант» из старших школьников объездит Майкопский район и создаст видео-словарь и виртуальный ресурс о своём районе, наполненный реальными впечатлениями ребят.</w:t>
      </w:r>
    </w:p>
    <w:p w14:paraId="7E1557B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3D2AE72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«Волжский историко-краеведческий музей» (Волгоградская обл., г. Ленинск, с. Царев, с. Маляевка; Астраханская область, с. Самосделки). </w:t>
      </w:r>
      <w:r w:rsidRPr="00A729EA">
        <w:rPr>
          <w:rFonts w:asciiTheme="majorHAnsi" w:hAnsiTheme="majorHAnsi"/>
          <w:b/>
          <w:sz w:val="24"/>
          <w:szCs w:val="24"/>
        </w:rPr>
        <w:t>«Check-In History».</w:t>
      </w:r>
      <w:r w:rsidRPr="00A729EA">
        <w:rPr>
          <w:rFonts w:asciiTheme="majorHAnsi" w:hAnsiTheme="majorHAnsi"/>
          <w:sz w:val="24"/>
          <w:szCs w:val="24"/>
        </w:rPr>
        <w:t xml:space="preserve">  Популяризация для туристов наследия Золотой орды - Царевского городища в Волгоградской области и Самосдельского городища в Астраханской области. Создание приложения для Android и iOS устройств, которое будет включать в себя электронные модели средневековых городов (в т.ч. информация о данном месте, о находившихся здесь предметах, сооружениях, их фото, 3d-реконструкции, а также истории, связанные с находками) и туристические маршруты с наложенной сеткой координат системы GPS.</w:t>
      </w:r>
    </w:p>
    <w:p w14:paraId="147B104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02C247F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Детская общественная организация «Содружество» Кавказского района (Краснодарский край, ст. Кавказская). </w:t>
      </w:r>
      <w:r w:rsidRPr="00A729EA">
        <w:rPr>
          <w:rFonts w:asciiTheme="majorHAnsi" w:hAnsiTheme="majorHAnsi"/>
          <w:b/>
          <w:sz w:val="24"/>
          <w:szCs w:val="24"/>
        </w:rPr>
        <w:t>«Вместе мы можем всё!».</w:t>
      </w:r>
      <w:r w:rsidRPr="00A729E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A729EA">
        <w:rPr>
          <w:rFonts w:asciiTheme="majorHAnsi" w:hAnsiTheme="majorHAnsi"/>
          <w:sz w:val="24"/>
          <w:szCs w:val="24"/>
        </w:rPr>
        <w:t>Помощь в социальной адаптации детям-инвалидам и детям-сиротам. В рамках проекта будет создано творческое пространство для развития  у этих детей навыков общения и для вовлечения их в общественную деятельность.</w:t>
      </w:r>
    </w:p>
    <w:p w14:paraId="4880F886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6CB0519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ГБУК Ставропольского края «Ставропольский государственный историко-культурный и природно-ландшафтный музей-заповедник имени Г. Н. Прозрителева и Г. К. Праве» - филиал «Историко-краеведческий музей села Татарка» (Ставропольский край, с. Татарка). </w:t>
      </w:r>
      <w:r w:rsidRPr="00A729EA">
        <w:rPr>
          <w:rFonts w:asciiTheme="majorHAnsi" w:hAnsiTheme="majorHAnsi"/>
          <w:b/>
          <w:sz w:val="24"/>
          <w:szCs w:val="24"/>
        </w:rPr>
        <w:t>«Греч-land и Я». С</w:t>
      </w:r>
      <w:r w:rsidRPr="00A729EA">
        <w:rPr>
          <w:rFonts w:asciiTheme="majorHAnsi" w:hAnsiTheme="majorHAnsi"/>
          <w:sz w:val="24"/>
          <w:szCs w:val="24"/>
        </w:rPr>
        <w:t>оздание на базе «Историко-краеведческого музея села Татарка» визит-центра. Проведение экскурсий-пленэров с мини-экспедициями и квэстами по малой родине заслуженного художника РСФСР Павла Моисеевича Гречишкина (1922-2009), мастерство которого формировалось под влиянием богатейшей природы села Татарка – его Гречландии.</w:t>
      </w:r>
    </w:p>
    <w:p w14:paraId="058F5073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60E0060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«Волгоградский государственный социально-педагогический университет» (Волгоградская обл., х. Демидов, с. Лемешки, с. Нижняя Добринка). </w:t>
      </w:r>
      <w:r w:rsidRPr="00A729EA">
        <w:rPr>
          <w:rFonts w:asciiTheme="majorHAnsi" w:hAnsiTheme="majorHAnsi"/>
          <w:b/>
          <w:sz w:val="24"/>
          <w:szCs w:val="24"/>
        </w:rPr>
        <w:t>«Первый штрих».</w:t>
      </w:r>
      <w:r w:rsidRPr="00A729EA">
        <w:rPr>
          <w:rFonts w:asciiTheme="majorHAnsi" w:hAnsiTheme="majorHAnsi"/>
          <w:sz w:val="24"/>
          <w:szCs w:val="24"/>
        </w:rPr>
        <w:t xml:space="preserve"> </w:t>
      </w:r>
    </w:p>
    <w:p w14:paraId="42315058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Поддержка и развитие талантов юных художников из малонаселенных пунктов Волгоградской области: выездные лекции, воркшопы и мастер-классы для детей, дистанционные консультации и методическое обеспечение, создание арт-резиденции в Волгограде на базе Института художественного образования ВГСПУ.</w:t>
      </w:r>
    </w:p>
    <w:p w14:paraId="78E42844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ab/>
      </w:r>
    </w:p>
    <w:p w14:paraId="63E9B2E9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Областное государственное бюджетное учреждение культуры «Областной методический центр народной культуры» (Астраханская обл., с. Каралат, с.Енотаевка, с. Красный Яр, с. Началово). </w:t>
      </w:r>
      <w:r w:rsidRPr="00A729EA">
        <w:rPr>
          <w:rFonts w:asciiTheme="majorHAnsi" w:hAnsiTheme="majorHAnsi"/>
          <w:b/>
          <w:sz w:val="24"/>
          <w:szCs w:val="24"/>
        </w:rPr>
        <w:t xml:space="preserve">«Дела семейные» - «Дома мастера». </w:t>
      </w:r>
    </w:p>
    <w:p w14:paraId="17817860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«Домов мастера» в селах Астраханской области с целью возрождения, сохранения и развития исчезающих видов традиционных ремесел и промыслов.  Совместная творческая деятельность детей, юношества и людей старшего поколения.</w:t>
      </w:r>
    </w:p>
    <w:p w14:paraId="5CF3CBA5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FD871C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казённое учреждение культуры «Урюпинский районный историко-краеведческий музей» (Волгоградская обл., г. Урюпинск район, х. Петровский). </w:t>
      </w:r>
      <w:r w:rsidRPr="00A729EA">
        <w:rPr>
          <w:rFonts w:asciiTheme="majorHAnsi" w:hAnsiTheme="majorHAnsi"/>
          <w:b/>
          <w:sz w:val="24"/>
          <w:szCs w:val="24"/>
        </w:rPr>
        <w:t>«Левыкинский городок».</w:t>
      </w:r>
    </w:p>
    <w:p w14:paraId="7D929EC9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в хуторе Петровском совместными усилиями краеведов хутора, учащихся,  преподавателей Петровской СОШ и специалистов Урюпинского районного музея экспозиции под открытым небом, которая станет территорией  возрождения народных ремесел, а также научным, образовательным и творческим центром.</w:t>
      </w:r>
    </w:p>
    <w:p w14:paraId="7CE272A3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 </w:t>
      </w:r>
    </w:p>
    <w:p w14:paraId="1654CD88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казенное учреждение культуры «Библиотека Светлоярского городского поселения» (Волгоградская обл., Светлоярское г.п.). </w:t>
      </w:r>
      <w:r w:rsidRPr="00A729EA">
        <w:rPr>
          <w:rFonts w:asciiTheme="majorHAnsi" w:hAnsiTheme="majorHAnsi"/>
          <w:b/>
          <w:sz w:val="24"/>
          <w:szCs w:val="24"/>
        </w:rPr>
        <w:t>«Молодёжный театр книги «Глобус».</w:t>
      </w:r>
    </w:p>
    <w:p w14:paraId="4E5D86B0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Пропаганда чтения среди молодежи. Театральные постановки по произведениям мировой художественной литературы, созданные силами  молодых актеров-любителей.</w:t>
      </w:r>
    </w:p>
    <w:p w14:paraId="7504F530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A3F17D0" w14:textId="77777777" w:rsidR="00A729EA" w:rsidRPr="00A729EA" w:rsidRDefault="00A729EA" w:rsidP="00FE5B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Северо-Кавказский федеральный округ</w:t>
      </w:r>
    </w:p>
    <w:p w14:paraId="41817DA0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FBD2EA8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учреждение культуры «Районный краеведческий музей» (Кабардино-Балкария, Эльбрусский район, г.п. Тырныауз). </w:t>
      </w:r>
      <w:r w:rsidRPr="00A729EA">
        <w:rPr>
          <w:rFonts w:asciiTheme="majorHAnsi" w:hAnsiTheme="majorHAnsi"/>
          <w:b/>
          <w:sz w:val="24"/>
          <w:szCs w:val="24"/>
        </w:rPr>
        <w:t>«Образовательная тропа «Лесная мозаика».</w:t>
      </w:r>
    </w:p>
    <w:p w14:paraId="37B39A1B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В результате реализации проекта появится экологическая учебно-игровая тропа на территории ФГБУ «Национальный парк «Приэльбрусье» с полевым практикумом для студентов и учащихся, экскурсиями, игровыми программы «Юный следопыт» для детей и подростков.</w:t>
      </w:r>
      <w:r w:rsidRPr="00A729EA">
        <w:rPr>
          <w:rFonts w:asciiTheme="majorHAnsi" w:hAnsiTheme="majorHAnsi"/>
          <w:sz w:val="24"/>
          <w:szCs w:val="24"/>
        </w:rPr>
        <w:tab/>
        <w:t xml:space="preserve"> 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002BC4B2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2A258DB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bCs/>
          <w:sz w:val="24"/>
          <w:szCs w:val="24"/>
        </w:rPr>
        <w:t xml:space="preserve">Карачаевская районная библиотека (Карачаево-Черкесская республика, село имени Коста Хетагурова). </w:t>
      </w:r>
    </w:p>
    <w:p w14:paraId="7DB9C5DF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b/>
          <w:bCs/>
          <w:sz w:val="24"/>
          <w:szCs w:val="24"/>
        </w:rPr>
        <w:t>«Храмы и башни - символ христианства на Северном Кавказе».</w:t>
      </w:r>
      <w:r w:rsidRPr="00A729EA">
        <w:rPr>
          <w:rFonts w:asciiTheme="majorHAnsi" w:hAnsiTheme="majorHAnsi"/>
          <w:sz w:val="24"/>
          <w:szCs w:val="24"/>
        </w:rPr>
        <w:br/>
        <w:t>Знакомство широкой аудитории с историей и памятниками христианской культуры на Северном Кавказе. Проведение экскурсий и творческого конкурса по номинациям: рисунок, рассказ, стихотворение, поделка, фотография.</w:t>
      </w:r>
    </w:p>
    <w:p w14:paraId="5AE8ECED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4D6361C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«Межпоселенческий централизованный культурно-досуговый центр» МО «Кайтагский район» (Дагестан, Кайтагский район, с. Маджалис). </w:t>
      </w:r>
      <w:r w:rsidRPr="00A729EA">
        <w:rPr>
          <w:rFonts w:asciiTheme="majorHAnsi" w:hAnsiTheme="majorHAnsi"/>
          <w:b/>
          <w:sz w:val="24"/>
          <w:szCs w:val="24"/>
        </w:rPr>
        <w:t>«Талисман».</w:t>
      </w:r>
      <w:r w:rsidRPr="00A729EA">
        <w:rPr>
          <w:rFonts w:asciiTheme="majorHAnsi" w:hAnsiTheme="majorHAnsi"/>
          <w:sz w:val="24"/>
          <w:szCs w:val="24"/>
        </w:rPr>
        <w:t xml:space="preserve"> Обучение технике «кайтагской вышивки» людей с ограничениями в жизнедеятельности и социально незащищенных групп населения. Проект способствует социокультурной  реабилитации, развитию творческих возможностей и самоутверждению личности путем приобщения к народной культуре. </w:t>
      </w:r>
    </w:p>
    <w:p w14:paraId="18E6AD3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490A13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«Северо-Осетинский государственный университет имени Коста Левановича Хетагурова» (Северная Осетия – Алания, населенные пункты близ пещеры ласок). </w:t>
      </w:r>
      <w:r w:rsidRPr="00A729EA">
        <w:rPr>
          <w:rFonts w:asciiTheme="majorHAnsi" w:hAnsiTheme="majorHAnsi"/>
          <w:b/>
          <w:sz w:val="24"/>
          <w:szCs w:val="24"/>
        </w:rPr>
        <w:t xml:space="preserve">«Эхо </w:t>
      </w:r>
      <w:r w:rsidRPr="00A729EA">
        <w:rPr>
          <w:rFonts w:asciiTheme="majorHAnsi" w:hAnsiTheme="majorHAnsi"/>
          <w:b/>
          <w:sz w:val="24"/>
          <w:szCs w:val="24"/>
        </w:rPr>
        <w:lastRenderedPageBreak/>
        <w:t>веков: чернолощеная керамика и древнее литье».</w:t>
      </w:r>
      <w:r w:rsidRPr="00A729E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A729EA">
        <w:rPr>
          <w:rFonts w:asciiTheme="majorHAnsi" w:hAnsiTheme="majorHAnsi"/>
          <w:sz w:val="24"/>
          <w:szCs w:val="24"/>
        </w:rPr>
        <w:t xml:space="preserve">Возрождение традиций и навыков народных художественных промыслов - древних рецептов и технологий производства чернолощеной керамики и художественного декорирования бронзовых изделий, утраченных более 600 лет назад  в результате татаро-монгольского нашествия и опустошительных походов Тамерлана. В ходе проекта недалеко от места археологических раскопок (Пещера ласок) будет создан полевой экспериментально-образовательный цех. Обучение будет проводиться с проживанием на месте практических занятий.  </w:t>
      </w:r>
    </w:p>
    <w:p w14:paraId="1B85098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9CB5E60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Северо-Кавказский филиал Государственного центра современного искусства (Северная Осетия – Алания, г. Беслан). </w:t>
      </w:r>
      <w:r w:rsidRPr="00A729EA">
        <w:rPr>
          <w:rFonts w:asciiTheme="majorHAnsi" w:hAnsiTheme="majorHAnsi"/>
          <w:b/>
          <w:sz w:val="24"/>
          <w:szCs w:val="24"/>
        </w:rPr>
        <w:t>«Осмысленное присвоение».</w:t>
      </w:r>
    </w:p>
    <w:p w14:paraId="69F07D03" w14:textId="0817DC03" w:rsid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Участникам проекта – случайным прохожим и посетителям музеев – будет предложено поразмышлять о том, каким образом  можно будет использовать сегодня предметы старинного быта. Таким образом, каждый сможет почувствовать себя ближе к прошлому и жизни своих предков. По результатам проекта будет проведена тематическая художественная выставка фотографий, издан каталог выставки с маршрутизатором по подборке использованных экспонатов (предоставленных музеями и частными коллекционерами) и создан веб-сайт проекта</w:t>
      </w:r>
      <w:r w:rsidR="00FE5BFC">
        <w:rPr>
          <w:rFonts w:asciiTheme="majorHAnsi" w:hAnsiTheme="majorHAnsi"/>
          <w:sz w:val="24"/>
          <w:szCs w:val="24"/>
        </w:rPr>
        <w:t>.</w:t>
      </w:r>
    </w:p>
    <w:p w14:paraId="66488B60" w14:textId="77777777" w:rsidR="00FE5BFC" w:rsidRPr="00A729EA" w:rsidRDefault="00FE5BFC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9F8CAC2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887592E" w14:textId="77777777" w:rsidR="00A729EA" w:rsidRPr="00A729EA" w:rsidRDefault="00A729EA" w:rsidP="00FE5BFC">
      <w:pPr>
        <w:pStyle w:val="af2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Центральный федеральный округ</w:t>
      </w:r>
    </w:p>
    <w:p w14:paraId="2B751859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633D19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«Калужский театр кукол». (Калужская обл., г. Жуков, г. Мещовск, г. Кондрово, п. Лев Толстой). </w:t>
      </w:r>
      <w:r w:rsidRPr="00A729EA">
        <w:rPr>
          <w:rFonts w:asciiTheme="majorHAnsi" w:hAnsiTheme="majorHAnsi"/>
          <w:b/>
          <w:sz w:val="24"/>
          <w:szCs w:val="24"/>
        </w:rPr>
        <w:t xml:space="preserve">«Передвижной фестиваль детских театров кукол «Дорогою добра». </w:t>
      </w:r>
    </w:p>
    <w:p w14:paraId="4CFD789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Организация и проведение Калужского областного открытого передвижного фестиваля детских самодеятельных кукольных театральных коллективов «Дорогою добра» на сценических площадках, расположенных в районах Калужской области, с привлечением зрителей – детей, проживающих на территории данных районов. В рамках проекта будет разработан фирменный стиль и логотип фестиваля.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3307D25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E1CD76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Некоммерческое партнерство «Проект Никола-Ленивец» (Калужская обл., д. Николо-Ленивец). </w:t>
      </w:r>
      <w:r w:rsidRPr="00A729EA">
        <w:rPr>
          <w:rFonts w:asciiTheme="majorHAnsi" w:hAnsiTheme="majorHAnsi"/>
          <w:b/>
          <w:sz w:val="24"/>
          <w:szCs w:val="24"/>
        </w:rPr>
        <w:t>«Облачная кухня».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4381548D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«Облачная кухня» - это арт-проект, объединяющий искусство и кулинарию. В «Облачной кухне» будут представлены блюда, приготовленные по местным рецептам. Ингредиенты, форма и технология  их приготовления создаются в процессе сотворчества с местными жителями, с учетом морфологии, особенностей места («genius loci») и применением некоего «облачного принципа», устанавливающего прямые, или же непрямые отношения, ассоциации с облаками. В основе кухни Cloufood лежит исследование, эксперимент, игра. Помимо угощения, целью ее является приглашение поговорить или помечтать.</w:t>
      </w:r>
    </w:p>
    <w:p w14:paraId="53958AE6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FE860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Мемориально-художественный музей Валентина Александровича Серова «Домотканово» – филиал Государственного бюджетного учреждения культуры Тверской области «Тверская областная картинная галерея» (Тверская обл., Калининский район, Бурашевское с.п., д. Красная Новь). </w:t>
      </w:r>
      <w:r w:rsidRPr="00A729EA">
        <w:rPr>
          <w:rFonts w:asciiTheme="majorHAnsi" w:hAnsiTheme="majorHAnsi"/>
          <w:b/>
          <w:sz w:val="24"/>
          <w:szCs w:val="24"/>
        </w:rPr>
        <w:t>«Усадьба «Домотканово». </w:t>
      </w:r>
    </w:p>
    <w:p w14:paraId="01697B2A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тематической мультимедийной экспозиции (с элементами 3D-моделирования) «Усадьба «Домотканово» и разработка на ее основе лекции, интерактивной программы и виртуальной экскурсии. Предполагается также размещение информации на сайте и выпуск диска.</w:t>
      </w:r>
    </w:p>
    <w:p w14:paraId="46A6B6F3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4C5671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Костромская областная общественная краеведческая организация «Костромская старина» (Костромская обл., г. Галич). «</w:t>
      </w:r>
      <w:r w:rsidRPr="00A729EA">
        <w:rPr>
          <w:rFonts w:asciiTheme="majorHAnsi" w:hAnsiTheme="majorHAnsi"/>
          <w:b/>
          <w:sz w:val="24"/>
          <w:szCs w:val="24"/>
        </w:rPr>
        <w:t>Замосковная Бастилия. История галичской ссылки</w:t>
      </w:r>
      <w:r w:rsidRPr="00A729EA">
        <w:rPr>
          <w:rFonts w:asciiTheme="majorHAnsi" w:hAnsiTheme="majorHAnsi"/>
          <w:sz w:val="24"/>
          <w:szCs w:val="24"/>
        </w:rPr>
        <w:t>».</w:t>
      </w:r>
    </w:p>
    <w:p w14:paraId="240FAD80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специального туристического маршрута по позднесредневековому городу с воссозданием интерьера опальной и разбойной тюрем.  Издание информационной брошюры, посвященной истории галичской политической ссылки.</w:t>
      </w:r>
    </w:p>
    <w:p w14:paraId="087FD56E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2B2B8CD7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lastRenderedPageBreak/>
        <w:t>Некоммерческое партнерство «Проект Никола-Ленивец» (Калужская обл., д. Звизжи, д. Никола-Ленивец, д. Кольцово). «</w:t>
      </w:r>
      <w:r w:rsidRPr="00A729EA">
        <w:rPr>
          <w:rFonts w:asciiTheme="majorHAnsi" w:hAnsiTheme="majorHAnsi"/>
          <w:b/>
          <w:sz w:val="24"/>
          <w:szCs w:val="24"/>
        </w:rPr>
        <w:t>Сад Знаний</w:t>
      </w:r>
      <w:r w:rsidRPr="00A729EA">
        <w:rPr>
          <w:rFonts w:asciiTheme="majorHAnsi" w:hAnsiTheme="majorHAnsi"/>
          <w:sz w:val="24"/>
          <w:szCs w:val="24"/>
        </w:rPr>
        <w:t xml:space="preserve">». </w:t>
      </w:r>
    </w:p>
    <w:p w14:paraId="40C6F09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«Сад Знаний» – это новое общественное пространство между тремя деревнями - Звизжи, Никола-Ленивец и Кольцово - музей места и аттракцион одновременно, который объединяет оригинальную идею, знания о месте, арт-объект и работу с местным населением.</w:t>
      </w:r>
    </w:p>
    <w:p w14:paraId="2B07CA10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4DF840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Музей командира крейсера «Варяг» В.Ф. Руднева - филиал государственного учреждения культуры «Объединение «Историко-краеведческий и художественный музей» (Тульская обл., Заокский район, с. Савино). «</w:t>
      </w:r>
      <w:r w:rsidRPr="00A729EA">
        <w:rPr>
          <w:rFonts w:asciiTheme="majorHAnsi" w:hAnsiTheme="majorHAnsi"/>
          <w:b/>
          <w:sz w:val="24"/>
          <w:szCs w:val="24"/>
        </w:rPr>
        <w:t>Под Андреевским флагом</w:t>
      </w:r>
      <w:r w:rsidRPr="00A729EA">
        <w:rPr>
          <w:rFonts w:asciiTheme="majorHAnsi" w:hAnsiTheme="majorHAnsi"/>
          <w:sz w:val="24"/>
          <w:szCs w:val="24"/>
        </w:rPr>
        <w:t>».</w:t>
      </w:r>
    </w:p>
    <w:p w14:paraId="6DD9E86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Проведение на тульской земле песенного фестиваля.  Арт-акции по установке «морских» арт-объектов (указателей) (совместно с московскими художникам Л. Тишковым, А. Пономаревым). Дегустация блюд военно-полевой кухни в рамках посещения музея командира крейсера «Варяг» В.Ф. Руднева.</w:t>
      </w:r>
    </w:p>
    <w:p w14:paraId="5BB6612E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EBB1BEA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«Костромская государственная сельскохозяйственная академия» (Костромская обл., Красносельский район, д. Боровиково). «</w:t>
      </w:r>
      <w:r w:rsidRPr="00A729EA">
        <w:rPr>
          <w:rFonts w:asciiTheme="majorHAnsi" w:hAnsiTheme="majorHAnsi"/>
          <w:b/>
          <w:sz w:val="24"/>
          <w:szCs w:val="24"/>
        </w:rPr>
        <w:t>Межрегиональный форсайт-форум «Российское село: векторы возрождения</w:t>
      </w:r>
      <w:r w:rsidRPr="00A729EA">
        <w:rPr>
          <w:rFonts w:asciiTheme="majorHAnsi" w:hAnsiTheme="majorHAnsi"/>
          <w:sz w:val="24"/>
          <w:szCs w:val="24"/>
        </w:rPr>
        <w:t>».</w:t>
      </w:r>
    </w:p>
    <w:p w14:paraId="6B2AEA06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Межрегиональный форсайт-форум, направленный на решение проблемы низкой востребованности у молодого поколения «сельского образа жизни». Решение данной проблемы возможно через выявление групп сельской молодежи, ориентированных на жизнь в селе, включение их в реальную деятельность по моделированию и проектированию будущего сельских территорий.  На форуме будут представлены  проектные технологии социокультурных изменений в сельских территориях России и эффективных практик сельского образа жизни в различных сферах (экономика, культура, политика, самоуправление и др.).</w:t>
      </w:r>
    </w:p>
    <w:p w14:paraId="6860D87F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665E64C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Региональный общественный фонд поддержки художественных проектов (Тверская обл., г. Бологое).</w:t>
      </w:r>
      <w:r w:rsidRPr="00A729EA">
        <w:rPr>
          <w:rFonts w:asciiTheme="majorHAnsi" w:hAnsiTheme="majorHAnsi"/>
          <w:b/>
          <w:sz w:val="24"/>
          <w:szCs w:val="24"/>
        </w:rPr>
        <w:t xml:space="preserve"> «Прогород. Бологое».</w:t>
      </w:r>
      <w:r w:rsidRPr="00A729EA">
        <w:rPr>
          <w:rFonts w:asciiTheme="majorHAnsi" w:hAnsiTheme="majorHAnsi"/>
          <w:sz w:val="24"/>
          <w:szCs w:val="24"/>
        </w:rPr>
        <w:tab/>
      </w:r>
      <w:r w:rsidRPr="00A729EA">
        <w:rPr>
          <w:rFonts w:asciiTheme="majorHAnsi" w:hAnsiTheme="majorHAnsi"/>
          <w:sz w:val="24"/>
          <w:szCs w:val="24"/>
        </w:rPr>
        <w:tab/>
      </w:r>
      <w:r w:rsidRPr="00A729EA">
        <w:rPr>
          <w:rFonts w:asciiTheme="majorHAnsi" w:hAnsiTheme="majorHAnsi"/>
          <w:sz w:val="24"/>
          <w:szCs w:val="24"/>
        </w:rPr>
        <w:tab/>
      </w:r>
    </w:p>
    <w:p w14:paraId="4E4C8ADE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Проведение фотовыставки «Прогород. Бологое», создание по ее итогам альманаха «Прогород. Бологое» и  интернет-сайта проекта. Организация  мастер-классов по фотографии при  участии приглашенных фотографов и местной творческой молодежи, а также круглого стола по брендированию города Бологое.</w:t>
      </w:r>
    </w:p>
    <w:p w14:paraId="6978546B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84B6AA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учреждение культуры «Елатомский краеведческий музей» (Рязанская обл., г. Елатьма). </w:t>
      </w:r>
      <w:r w:rsidRPr="00A729EA">
        <w:rPr>
          <w:rFonts w:asciiTheme="majorHAnsi" w:hAnsiTheme="majorHAnsi"/>
          <w:b/>
          <w:sz w:val="24"/>
          <w:szCs w:val="24"/>
        </w:rPr>
        <w:t>«Сбывшийся сон».</w:t>
      </w:r>
    </w:p>
    <w:p w14:paraId="10487EF0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Создание в г. Елатьма музейной экспозиции, доступной для людей с ограниченными возможностями (слепые и слабовидящие, глухие, умственно отсталые, инвалиды труда, инвалиды детства). Разработка на ее материале культурно-образовательной программы «От сердца к сердцу», в рамках которой пройдут занятия в творческой мастерской, выставка-конкурс «От сердца к сердцу», мероприятие «МЫ вместе». </w:t>
      </w:r>
    </w:p>
    <w:p w14:paraId="483A7BF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6B307E8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учреждение культуры «Егорьевский историко-художественный музей» (Московская обл., п. Шувое). </w:t>
      </w:r>
      <w:r w:rsidRPr="00A729EA">
        <w:rPr>
          <w:rFonts w:asciiTheme="majorHAnsi" w:hAnsiTheme="majorHAnsi"/>
          <w:b/>
          <w:sz w:val="24"/>
          <w:szCs w:val="24"/>
        </w:rPr>
        <w:t>«Провинциальный эксперимент».</w:t>
      </w:r>
    </w:p>
    <w:p w14:paraId="1D42F9D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Превращение музея в центр культурных инициатив. Изучение гуслицкого промысла  и разработка на его основе учебного курса, интерпретирующего этот промысел с позиции сегодняшнего дня. Создание линейки самобытных сувениров, разработка экскурсии и мастер-классов, связанных с тематикой проекта. Предоставление новой формы творческого досуга и дополнительного заработка для местных жителей.</w:t>
      </w:r>
    </w:p>
    <w:p w14:paraId="2D778D8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E7DB834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Частное учреждение «Музей Русского Десерта» (Московская обл., г. Звенигород). </w:t>
      </w:r>
      <w:r w:rsidRPr="00A729EA">
        <w:rPr>
          <w:rFonts w:asciiTheme="majorHAnsi" w:hAnsiTheme="majorHAnsi"/>
          <w:b/>
          <w:sz w:val="24"/>
          <w:szCs w:val="24"/>
        </w:rPr>
        <w:t>«Проект возрождения традиционных русских десертов, как элемента национальной культуры».</w:t>
      </w:r>
    </w:p>
    <w:p w14:paraId="18109143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Разработка образовательной программы, состоящей из трёх следующих блоков: образовательные двухчасовые семинары, мастер-класс и макет торгово-производственной точки. На практических </w:t>
      </w:r>
      <w:r w:rsidRPr="00A729EA">
        <w:rPr>
          <w:rFonts w:asciiTheme="majorHAnsi" w:hAnsiTheme="majorHAnsi"/>
          <w:sz w:val="24"/>
          <w:szCs w:val="24"/>
        </w:rPr>
        <w:lastRenderedPageBreak/>
        <w:t>занятиях будущий ремесленник научится готовить баранки и калужское тесто, а на семинарах получит бизнес-проект «под ключ».</w:t>
      </w:r>
    </w:p>
    <w:p w14:paraId="4EA1802B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24BEE0B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Ивановская областная общественная организация «Севна» (Ивановская обл., с. Холуй). </w:t>
      </w:r>
      <w:r w:rsidRPr="00A729EA">
        <w:rPr>
          <w:rFonts w:asciiTheme="majorHAnsi" w:hAnsiTheme="majorHAnsi"/>
          <w:b/>
          <w:sz w:val="24"/>
          <w:szCs w:val="24"/>
        </w:rPr>
        <w:t>«Простые механизмы».</w:t>
      </w:r>
    </w:p>
    <w:p w14:paraId="49C09ACF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Подготовка методической базы по обучению педагогов центров современного искусства «Робототехники и кинетизма», мастер-классы с будущими педагогами центров, обучение молодежи  основам робототехники и кинетизма. В программу проекта входит также проведение фестиваля «Простые механизмы» в селе Холуй и  открытие выставки «Современное искусство руками сельской молодежи».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7CFFE37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FC65E7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Автономная некоммерческая организация «Арт-группа «Квадрат» (Воронежская обл., Лискинский район, х. Дивногорье). </w:t>
      </w:r>
      <w:r w:rsidRPr="00A729EA">
        <w:rPr>
          <w:rFonts w:asciiTheme="majorHAnsi" w:hAnsiTheme="majorHAnsi"/>
          <w:b/>
          <w:sz w:val="24"/>
          <w:szCs w:val="24"/>
        </w:rPr>
        <w:t>«Арт-резиденция в Дивногорье»</w:t>
      </w:r>
    </w:p>
    <w:p w14:paraId="7823D0D3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Организация летней резиденции для художников на территории хутора и заповедника «Дивногорье»,  создание условий для ежегодных творческих резиденций.  </w:t>
      </w:r>
    </w:p>
    <w:p w14:paraId="110F32C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F1AD295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«Добринская центральная межпоселенческая библиотека» (Липецкая обл., п. Добринск). </w:t>
      </w:r>
    </w:p>
    <w:p w14:paraId="130D6803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«Город солнечных зайчиков».</w:t>
      </w:r>
    </w:p>
    <w:p w14:paraId="045BF25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В рамках проекта будет организована творческая среда «Город солнечных зайчиков». Участники проекта - дети и их приемные родители -  будут собираться в «Городе солнечных зайчиков» один раз в неделю. На культурно-образовательных площадках - «Дворик доброты», «Площадь компьютерных наук», «Дворец хороших манер», «Семейный кинозал», «Семейная мастерская», «Бюро путешествий» и «Семейная игротека» - дети получат новые знания, приобретут опыт общения, научатся делиться своим творчеством. А взрослые,  посещая «Школу для родителей», получат возможность  в неформальной обстановке открыто обсуждать внутрисемейные проблемы и поделятся опытом выстраивания отношений между разными поколениями семьи.</w:t>
      </w:r>
    </w:p>
    <w:p w14:paraId="566BBBE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E139840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Федеральное государственное бюджетное учреждение культуры «Государственный мемориальный и природный заповедник «Музей-усадьба Л.Н. Толстого «Ясная Поляна» (Тульская обл., п/о Ясная Поляна). </w:t>
      </w:r>
      <w:r w:rsidRPr="00A729EA">
        <w:rPr>
          <w:rFonts w:asciiTheme="majorHAnsi" w:hAnsiTheme="majorHAnsi"/>
          <w:b/>
          <w:sz w:val="24"/>
          <w:szCs w:val="24"/>
        </w:rPr>
        <w:t>«АРХидеи для уездного города»</w:t>
      </w:r>
      <w:r w:rsidRPr="00A729EA">
        <w:rPr>
          <w:rFonts w:asciiTheme="majorHAnsi" w:hAnsiTheme="majorHAnsi"/>
          <w:sz w:val="24"/>
          <w:szCs w:val="24"/>
        </w:rPr>
        <w:t xml:space="preserve">. </w:t>
      </w:r>
    </w:p>
    <w:p w14:paraId="50C4D692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Разработка комплекса эскизных предложений для визуализации идей развития бывшего уездного города Крапивны. Цель -  сохранение аутентичного исторического ландшафта и создания комфортной среды для жителей, гостей города и туристов. В ходе проекта предполагается проведение серии образовательных и проектных семинаров, встреч, круглых столов, публикации образовательного характера, в том числе материалов презентации «арх-идей», на  сайте и в «Крапивенской газете», адресованной в первую очередь местным жителям.</w:t>
      </w:r>
    </w:p>
    <w:p w14:paraId="2A687AAE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5371E4F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автономное учреждение культуры «Централизованная библиотечная система» (МАУК «ЦБС») - Центральная библиотека (Ивановская обл., город Шуя) </w:t>
      </w:r>
      <w:r w:rsidRPr="00A729EA">
        <w:rPr>
          <w:rFonts w:asciiTheme="majorHAnsi" w:hAnsiTheme="majorHAnsi"/>
          <w:b/>
          <w:sz w:val="24"/>
          <w:szCs w:val="24"/>
        </w:rPr>
        <w:t>«Литературный сад».</w:t>
      </w:r>
      <w:r w:rsidRPr="00A729EA">
        <w:rPr>
          <w:rFonts w:asciiTheme="majorHAnsi" w:hAnsiTheme="majorHAnsi"/>
          <w:sz w:val="24"/>
          <w:szCs w:val="24"/>
        </w:rPr>
        <w:tab/>
      </w:r>
      <w:r w:rsidRPr="00A729EA">
        <w:rPr>
          <w:rFonts w:asciiTheme="majorHAnsi" w:hAnsiTheme="majorHAnsi"/>
          <w:sz w:val="24"/>
          <w:szCs w:val="24"/>
        </w:rPr>
        <w:tab/>
      </w:r>
      <w:r w:rsidRPr="00A729EA">
        <w:rPr>
          <w:rFonts w:asciiTheme="majorHAnsi" w:hAnsiTheme="majorHAnsi"/>
          <w:sz w:val="24"/>
          <w:szCs w:val="24"/>
        </w:rPr>
        <w:tab/>
      </w:r>
    </w:p>
    <w:p w14:paraId="2E927FE9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В рамках данного проекта для жителей г. Шуя будет устроен «Литературный сад» во дворе Центральной библиотеки для проведения массовых программ (литературных, музыкальных, развлекательных).</w:t>
      </w:r>
    </w:p>
    <w:p w14:paraId="4541E4DC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BF5B640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 Муниципальное бюджетное учреждение культуры «Многопрофильный Центр культуры «Элегия» (Липецкая обл., с. Юрьево). </w:t>
      </w:r>
      <w:r w:rsidRPr="00A729EA">
        <w:rPr>
          <w:rFonts w:asciiTheme="majorHAnsi" w:hAnsiTheme="majorHAnsi"/>
          <w:b/>
          <w:sz w:val="24"/>
          <w:szCs w:val="24"/>
        </w:rPr>
        <w:t>«Юрьевская керамика».</w:t>
      </w:r>
    </w:p>
    <w:p w14:paraId="6C5D5F0F" w14:textId="77777777" w:rsid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Возрождение технологического процесса Юрьевского гончарного промысла и всего многообразия форм традиционной Юрьевской посуды и народной глиняной игрушки, реконструкция избы Юрьевского гончара и двух горнов 18 и 19 веков на территории отдела «Гончарный промысел» города Задонска и создание на их основе экспозиционного комплекса, где будут проводиться мастер-классы и интерактивные экскурсии. Создание сувенирного бренда «Юрьевская керамика».</w:t>
      </w:r>
    </w:p>
    <w:p w14:paraId="1660156A" w14:textId="77777777" w:rsidR="00FE5BFC" w:rsidRDefault="00FE5BFC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F22516E" w14:textId="77777777" w:rsidR="00FE5BFC" w:rsidRPr="00A729EA" w:rsidRDefault="00FE5BFC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514A9ED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4C7BD18" w14:textId="77777777" w:rsidR="00A729EA" w:rsidRPr="00A729EA" w:rsidRDefault="00A729EA" w:rsidP="00FE5BF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b/>
          <w:sz w:val="24"/>
          <w:szCs w:val="24"/>
        </w:rPr>
        <w:t>Северо-Западный федеральный округ</w:t>
      </w:r>
    </w:p>
    <w:p w14:paraId="4DAE0CF2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93387D7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Местный орган общественной самодеятельности - территориальное общественное самоуправление д. Поруб-Кеповская (Коми, Прилузский район). </w:t>
      </w:r>
      <w:r w:rsidRPr="00A729EA">
        <w:rPr>
          <w:rFonts w:asciiTheme="majorHAnsi" w:hAnsiTheme="majorHAnsi"/>
          <w:b/>
          <w:sz w:val="24"/>
          <w:szCs w:val="24"/>
        </w:rPr>
        <w:t>«Возрождение национального праздника Порубса гаж лун».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38EF1A79" w14:textId="77777777" w:rsidR="00A729EA" w:rsidRPr="00A729EA" w:rsidRDefault="00A729EA" w:rsidP="00FE5B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Организация праздника Порубса гаж лун с целью возрождения национальных традиций, сохранения национальной культуры, приобщения молодежи к историческим истокам, возрождения интереса к родной природе, культуре, истории.  </w:t>
      </w:r>
    </w:p>
    <w:p w14:paraId="47D765D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ab/>
      </w:r>
    </w:p>
    <w:p w14:paraId="2D6B4A7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«Центр культуры и досуга» (Новгородская обл., Солецкий р-н). </w:t>
      </w:r>
      <w:r w:rsidRPr="00A729EA">
        <w:rPr>
          <w:rFonts w:asciiTheme="majorHAnsi" w:hAnsiTheme="majorHAnsi"/>
          <w:b/>
          <w:sz w:val="24"/>
          <w:szCs w:val="24"/>
        </w:rPr>
        <w:t>«В Солецкий край, за «живой» и «мёртвой» водой!»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081585A4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Установка на территории усадебного парка деревни Горки малых архитектурных форм, (статуи красавицы Дорофеи и массивный камень в память бедного пастуха – героев местной легенды) и проведение очистных работ в водоёмах парка. Проект направлен на качественное изменение жизни сельчан.</w:t>
      </w:r>
    </w:p>
    <w:p w14:paraId="3CB48B1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548D92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Муниципальное бюджетное образовательное учреждение «Пинежская средняя общеобразовательная школа №117» муниципального образования «Пинежский муниципальный район»</w:t>
      </w:r>
      <w:r w:rsidRPr="00A729EA">
        <w:rPr>
          <w:rFonts w:asciiTheme="majorHAnsi" w:hAnsiTheme="majorHAnsi"/>
          <w:sz w:val="24"/>
          <w:szCs w:val="24"/>
        </w:rPr>
        <w:tab/>
        <w:t xml:space="preserve">(Архангельская обл., Пинежский район). </w:t>
      </w:r>
      <w:r w:rsidRPr="00A729EA">
        <w:rPr>
          <w:rFonts w:asciiTheme="majorHAnsi" w:hAnsiTheme="majorHAnsi"/>
          <w:b/>
          <w:sz w:val="24"/>
          <w:szCs w:val="24"/>
        </w:rPr>
        <w:t>«Неведомое Пинежье».</w:t>
      </w:r>
    </w:p>
    <w:p w14:paraId="06BEB6C9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Создание пространства культурных развлечений с внедрением новых актуальных для молодёжи форм занятости и самореализации, развитие возможностей для исследовательской и игровой деятельности и обучения социальному и бизнес проектированию школьников и молодых людей. Проведение ежемесячных народных игрищ, краеведческих викторин и конференций, публичных чтений, конкурса рисунков, Никольской ярмарки, а  также организация регулярных просмотров и обсуждения фильмов, снятых на Пинежье и о Пинежье в клубе «PROфильм», съёмка выпусков новостей школьной информационной студией «МолТВ», освещающих современную культурную жизнь на Пинежье, и  фильма об  уникальном культурном богатстве Пинежья.  </w:t>
      </w:r>
    </w:p>
    <w:p w14:paraId="5D76F0CB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3700894B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Карельская региональная общественная организация «Здоровая семья» (Карелия). </w:t>
      </w:r>
      <w:r w:rsidRPr="00A729EA">
        <w:rPr>
          <w:rFonts w:asciiTheme="majorHAnsi" w:hAnsiTheme="majorHAnsi"/>
          <w:b/>
          <w:sz w:val="24"/>
          <w:szCs w:val="24"/>
        </w:rPr>
        <w:t>«Ремёсла пряжинских карелов».</w:t>
      </w:r>
      <w:r w:rsidRPr="00A729EA">
        <w:rPr>
          <w:rFonts w:asciiTheme="majorHAnsi" w:hAnsiTheme="majorHAnsi"/>
          <w:b/>
          <w:sz w:val="24"/>
          <w:szCs w:val="24"/>
        </w:rPr>
        <w:tab/>
      </w:r>
      <w:r w:rsidRPr="00A729EA">
        <w:rPr>
          <w:rFonts w:asciiTheme="majorHAnsi" w:hAnsiTheme="majorHAnsi"/>
          <w:sz w:val="24"/>
          <w:szCs w:val="24"/>
        </w:rPr>
        <w:tab/>
      </w:r>
    </w:p>
    <w:p w14:paraId="2A9FCB2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Обучение местных жителей нескольким видам ремёсел (национальная кухня, лекарственные травы, набойка по ткани, вязание, ткачество, шитьё, валяние из шерсти, керамика, вышивка) и азам маркетинга (продвижения и сбыта сувенирной продукции). По итогам проекта будет разработана линейка сувенирной и ремесленной продукции,  продуман механизм её продвижения на рынке и создана специальная площадка  для сбыта новой сувенирной продукции в Карелии и  за ее пределами.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4F4166E4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B151CDC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Федеральное государственное бюджетное учреждение культуры«Государственный мемориальный историко-литературный и природно-ландшафтный музей-заповедник А.С.Пушкина «Михайловское» (Пушкинский Заповедник) (Псковская обл.) </w:t>
      </w:r>
      <w:r w:rsidRPr="00A729EA">
        <w:rPr>
          <w:rFonts w:asciiTheme="majorHAnsi" w:hAnsiTheme="majorHAnsi"/>
          <w:b/>
          <w:sz w:val="24"/>
          <w:szCs w:val="24"/>
        </w:rPr>
        <w:t>«Возрождение пушкинской фольклорной среды, или Тетрадка псковских песен, записанных с голоса…»</w:t>
      </w:r>
    </w:p>
    <w:p w14:paraId="1400EA3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Реконструкция песен, записанных А.С.Пушкиным в Михайловском. Обучающие мастер-классы: «Народная песня в записи Пушкина» для фольклорных коллективов и жителей Пушкиногорского района, «Гусли и гусельная игра», «Псковская тальянка», «Балалаечные наигрыши», «Гуди, гудок, гуди, скрипочка». Районный фольклорный фестиваль «Покровская ярмарка» с участием фольклорных коллективов Пушкиногорского района Псковской области.  </w:t>
      </w:r>
    </w:p>
    <w:p w14:paraId="0225B54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BA7CC8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Некоммерческое партнёрство «Возрождение старинных промыслов Кемской волости» (Карелия). </w:t>
      </w:r>
      <w:r w:rsidRPr="00A729EA">
        <w:rPr>
          <w:rFonts w:asciiTheme="majorHAnsi" w:hAnsiTheme="majorHAnsi"/>
          <w:b/>
          <w:sz w:val="24"/>
          <w:szCs w:val="24"/>
        </w:rPr>
        <w:t>«Восстановление аутентичного производства выпаривания соли из воды Белого моря»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6F5DC37D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Создание аутентичной солеварни, как действующего экспоната музея «Поморье» г. Кемь. (соль ручной выпарки, может быть использована в СПА-процедурах в лечебницах Карелии, Петербурга, </w:t>
      </w:r>
      <w:r w:rsidRPr="00A729EA">
        <w:rPr>
          <w:rFonts w:asciiTheme="majorHAnsi" w:hAnsiTheme="majorHAnsi"/>
          <w:sz w:val="24"/>
          <w:szCs w:val="24"/>
        </w:rPr>
        <w:lastRenderedPageBreak/>
        <w:t xml:space="preserve">Москвы). Проведение на  базе солеварни семинаров о быте и жизни поморов, истории Карелии. Возрождение традиционных  ежегодных поморских ярмарок. Мастер-классы поморских мастеров, привлечение внимания к утерянным древним поморским обычаям. </w:t>
      </w:r>
    </w:p>
    <w:p w14:paraId="7B21739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D5C5853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Благотворительный фонд социальных инициатив «Куркиёки» (Карелия). </w:t>
      </w:r>
      <w:r w:rsidRPr="00A729EA">
        <w:rPr>
          <w:rFonts w:asciiTheme="majorHAnsi" w:hAnsiTheme="majorHAnsi"/>
          <w:b/>
          <w:sz w:val="24"/>
          <w:szCs w:val="24"/>
        </w:rPr>
        <w:t xml:space="preserve">«Калитка в Карелию». </w:t>
      </w:r>
      <w:r w:rsidRPr="00A729EA">
        <w:rPr>
          <w:rFonts w:asciiTheme="majorHAnsi" w:hAnsiTheme="majorHAnsi"/>
          <w:sz w:val="24"/>
          <w:szCs w:val="24"/>
        </w:rPr>
        <w:t>В рамках проекта будут организованы и проведены мастер-классы по изготовлению «журавлиной изгороди» (сооружение изгороди, указателей, малых архитектурных форм). В дальнейшем предполагается проведение фестивалей агродизайна.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6AB5345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4A6567C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«Тотемское музейное объединение» (Вологодская обл.). </w:t>
      </w:r>
      <w:r w:rsidRPr="00A729EA">
        <w:rPr>
          <w:rFonts w:asciiTheme="majorHAnsi" w:hAnsiTheme="majorHAnsi"/>
          <w:b/>
          <w:sz w:val="24"/>
          <w:szCs w:val="24"/>
        </w:rPr>
        <w:t>«Кольцо исторической памяти».</w:t>
      </w:r>
    </w:p>
    <w:p w14:paraId="3C509B34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Создание нового экскурсионного туристического маршрута, позволяющего взглянуть на пространство города Тотьмы в новом ракурсе. В ходе проекта будет создана система информационных стендов, оформленных в едином стиле и посвященных утраченным храмам и гражданским постройкам Тотьмы, особенностям их архитектуры и интересными фактами из их истории (с маркировкой стендов QR-кодами, перенаправляющими на туристско-информационный сайт Тотемского района). </w:t>
      </w:r>
    </w:p>
    <w:p w14:paraId="7B5EF0A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44343E9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«Вологодская государственная молочнохозяйственная академия имени Н.В. Верещагина» (Вологодская обл.)</w:t>
      </w:r>
      <w:r w:rsidRPr="00A729EA">
        <w:rPr>
          <w:rFonts w:asciiTheme="majorHAnsi" w:hAnsiTheme="majorHAnsi"/>
          <w:sz w:val="24"/>
          <w:szCs w:val="24"/>
        </w:rPr>
        <w:tab/>
        <w:t xml:space="preserve"> </w:t>
      </w:r>
      <w:r w:rsidRPr="00A729EA">
        <w:rPr>
          <w:rFonts w:asciiTheme="majorHAnsi" w:hAnsiTheme="majorHAnsi"/>
          <w:b/>
          <w:sz w:val="24"/>
          <w:szCs w:val="24"/>
        </w:rPr>
        <w:t>«Создание дендропарка Н.Клюева в г. Вытегра Вологодской области»</w:t>
      </w:r>
    </w:p>
    <w:p w14:paraId="23910442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Проведение экскурсий, иллюстрирующих творчество Н.Клюева,  научно-практических конференций по экологической и литературоведческой тематике, разработка экологической концепции изучения патогенного и симбиотического сообщества форм растений: деревьев, кустарников, однолетних и многолетних трав и декоративных свойств. Изучение и реализация рекреационного потенциала территории. А также  практические занятия по ландшафтному проектированию и дизайну.  </w:t>
      </w:r>
    </w:p>
    <w:p w14:paraId="0D5D1DD0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84D7321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«Детско-юношеский центр города Гвардейска» (Калининградская обл.). </w:t>
      </w:r>
      <w:r w:rsidRPr="00A729EA">
        <w:rPr>
          <w:rFonts w:asciiTheme="majorHAnsi" w:hAnsiTheme="majorHAnsi"/>
          <w:b/>
          <w:sz w:val="24"/>
          <w:szCs w:val="24"/>
        </w:rPr>
        <w:t>«Формирование точек туристической привлекательности Гвардейского района».</w:t>
      </w:r>
    </w:p>
    <w:p w14:paraId="5E46862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В ходе проекта поисковиками будет исследована территория предполагаемого захоронения русского офицера возле г. Гвардейска. Будет издана брошюра с историческими материалами и тремя туристическими маршрутами. В Музее истории Гвардейского района в ДЮЦ будет обновлена экспозиция, а также будет сформирован отдельный стенд, посвящённый 100-летию Первой мировой войны. Центральное событие проекта, приуроченое к 100-летию начала Первой мировой войны, – установка и открытие Памятника русским воинам четырёх войн в рамках празднования Дня города Гвардейска 6 сентября 2014 года.</w:t>
      </w:r>
      <w:r w:rsidRPr="00A729EA">
        <w:rPr>
          <w:rFonts w:asciiTheme="majorHAnsi" w:hAnsiTheme="majorHAnsi"/>
          <w:sz w:val="24"/>
          <w:szCs w:val="24"/>
        </w:rPr>
        <w:tab/>
      </w:r>
    </w:p>
    <w:p w14:paraId="5295D68B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95471CE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«Кондопожская центральная районная библиотека им. Б.Е.Кравченко» (Карелия, г. Кондопога). </w:t>
      </w:r>
      <w:r w:rsidRPr="00A729EA">
        <w:rPr>
          <w:rFonts w:asciiTheme="majorHAnsi" w:hAnsiTheme="majorHAnsi"/>
          <w:b/>
          <w:sz w:val="24"/>
          <w:szCs w:val="24"/>
        </w:rPr>
        <w:t>«Кибер-кафе для тинейджеров».</w:t>
      </w:r>
    </w:p>
    <w:p w14:paraId="179EC77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Кибер-кафе для тинейджеров будет состоять из трех комплексов. Образовательный: дистанционное обучение, например, е-КМ-школа с бесплатным доступом, доступ к электронным ресурсам библиотек России, предоставление обособленного места для выполнения домашних заданий. Творческий: лаборатория по созданию мультфильмов и комиксов, электронные игры, прошедшие специализированный отбор, 3D-принтер для конструирования. Комплекс для неформального общения (и не только вирутального): уголок с современной мягкой мебелью (мешки, пуфы). </w:t>
      </w:r>
    </w:p>
    <w:p w14:paraId="41574C6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4D1B6815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автономное учреждение «Центр по физической культуре, спорту и туризму» (Мурманская обл., Терский район, пгт. Умба) «Эколого-краеведческая тропа </w:t>
      </w:r>
      <w:r w:rsidRPr="00A729EA">
        <w:rPr>
          <w:rFonts w:asciiTheme="majorHAnsi" w:hAnsiTheme="majorHAnsi"/>
          <w:b/>
          <w:sz w:val="24"/>
          <w:szCs w:val="24"/>
        </w:rPr>
        <w:t>«Старинная поморская деревня Умба».</w:t>
      </w:r>
      <w:r w:rsidRPr="00A729EA">
        <w:rPr>
          <w:rFonts w:asciiTheme="majorHAnsi" w:hAnsiTheme="majorHAnsi"/>
          <w:sz w:val="24"/>
          <w:szCs w:val="24"/>
        </w:rPr>
        <w:t xml:space="preserve"> В рамках проекта будет создана эколого-краеведческая тропа «Старинная </w:t>
      </w:r>
      <w:r w:rsidRPr="00A729EA">
        <w:rPr>
          <w:rFonts w:asciiTheme="majorHAnsi" w:hAnsiTheme="majorHAnsi"/>
          <w:sz w:val="24"/>
          <w:szCs w:val="24"/>
        </w:rPr>
        <w:lastRenderedPageBreak/>
        <w:t>поморская деревня Умба» с возможностью проведения занятий для дошкольных учреждений, школьников, экологических объединений и прочих социальных учреждений района и области.</w:t>
      </w:r>
    </w:p>
    <w:p w14:paraId="2F74C4D9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2DB07CCB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Мурманская областная общественная организация «Кольский экологический центр» (Мурманская обл., г. Апатиты). </w:t>
      </w:r>
      <w:r w:rsidRPr="00A729EA">
        <w:rPr>
          <w:rFonts w:asciiTheme="majorHAnsi" w:hAnsiTheme="majorHAnsi"/>
          <w:b/>
          <w:sz w:val="24"/>
          <w:szCs w:val="24"/>
        </w:rPr>
        <w:t>«Путешествие в Колвицу».</w:t>
      </w:r>
      <w:r w:rsidRPr="00A729EA">
        <w:rPr>
          <w:rFonts w:asciiTheme="majorHAnsi" w:hAnsiTheme="majorHAnsi"/>
          <w:sz w:val="24"/>
          <w:szCs w:val="24"/>
        </w:rPr>
        <w:tab/>
      </w:r>
      <w:r w:rsidRPr="00A729EA">
        <w:rPr>
          <w:rFonts w:asciiTheme="majorHAnsi" w:hAnsiTheme="majorHAnsi"/>
          <w:sz w:val="24"/>
          <w:szCs w:val="24"/>
        </w:rPr>
        <w:tab/>
      </w:r>
    </w:p>
    <w:p w14:paraId="66B047EB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Волонтерами будет оборудована экологическая тропа «Колвица-река» и  установлен «Памятный камень» в устье реки, рассказывающий об истории села. В рамках проекта молодежные организации и местные жители будут привлечены к сбору исторического материала о Колвице. На основе собранных воспоминаний ветеранов, архивных материалов, фотографий, рисунков будет издан буклет-путеводитель для туристов «Путешествие в Колвицу» и краеведческая брошюра «О Колвице с любовью» для библиотек Мурманской области.  </w:t>
      </w:r>
    </w:p>
    <w:p w14:paraId="13C3E9DA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5DEEFDC0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Архангельская региональная молодежная общественная организация «Креативная группа «Змей Радуга» (Архангельская обл., остров Мудьюг). </w:t>
      </w:r>
      <w:r w:rsidRPr="00A729EA">
        <w:rPr>
          <w:rFonts w:asciiTheme="majorHAnsi" w:hAnsiTheme="majorHAnsi"/>
          <w:b/>
          <w:sz w:val="24"/>
          <w:szCs w:val="24"/>
        </w:rPr>
        <w:t>«Культурно-экологический международный волонтёрский арт-фестиваль «Тайбола»</w:t>
      </w:r>
      <w:r w:rsidRPr="00A729EA">
        <w:rPr>
          <w:rFonts w:asciiTheme="majorHAnsi" w:hAnsiTheme="majorHAnsi"/>
          <w:sz w:val="24"/>
          <w:szCs w:val="24"/>
        </w:rPr>
        <w:t>.</w:t>
      </w:r>
    </w:p>
    <w:p w14:paraId="34899960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Арт-фестиваль «Тайбола» направлен на популяризацию родной культуры, формирование дружеских связей между различными национальными и культурными сообществами, субкультурами, развитие творчества, пропаганду здорового образа жизни, массового спорта. В рамках проекта будут проводиться концерты, мастер-классы, тренинги, соревнования, игры. </w:t>
      </w:r>
    </w:p>
    <w:p w14:paraId="1DCDBD90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78EDEDF0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учреждение культуры «Центр развития туризма и народной культуры» (Архангельская обл., д. Студениха). </w:t>
      </w:r>
      <w:r w:rsidRPr="00A729EA">
        <w:rPr>
          <w:rFonts w:asciiTheme="majorHAnsi" w:hAnsiTheme="majorHAnsi"/>
          <w:b/>
          <w:sz w:val="24"/>
          <w:szCs w:val="24"/>
        </w:rPr>
        <w:t>«Мастерская Александра Шутихина «Северная береста».</w:t>
      </w:r>
    </w:p>
    <w:p w14:paraId="5ACE0BF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Возрождение традиционного берестяного промысла в Котласском районе Архангельской области. Организация мастер-классов по обработке бересты, создание экспозиции по истории знаменитого в прошлом на юге Архангельской области туесового промысла, изготовление печатной продукции, его пропагандирующей.  </w:t>
      </w:r>
    </w:p>
    <w:p w14:paraId="2DAE05A2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81AD7D8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«Северодвинский городской краеведческий музей» (Архангельская обл., с. Ненокса). </w:t>
      </w:r>
      <w:r w:rsidRPr="00A729EA">
        <w:rPr>
          <w:rFonts w:asciiTheme="majorHAnsi" w:hAnsiTheme="majorHAnsi"/>
          <w:b/>
          <w:sz w:val="24"/>
          <w:szCs w:val="24"/>
        </w:rPr>
        <w:t>«Нёнокса - родина северной соли».</w:t>
      </w:r>
    </w:p>
    <w:p w14:paraId="08D73198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>Создание историко-культурного пространства на территории Нёноксы с полновесным включением в его состав комплекса объектов солеваренного промысла  даст новый импульс культурному, а также социальному и экономическому развитию села.</w:t>
      </w:r>
    </w:p>
    <w:p w14:paraId="42964991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A91261B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«Лоухский Дом культуры» Лоухского городского поселения (Карелия, п. Лоухи). </w:t>
      </w:r>
      <w:r w:rsidRPr="00A729EA">
        <w:rPr>
          <w:rFonts w:asciiTheme="majorHAnsi" w:hAnsiTheme="majorHAnsi"/>
          <w:b/>
          <w:sz w:val="24"/>
          <w:szCs w:val="24"/>
        </w:rPr>
        <w:t>«Хозяйка Севера Лоухи. Вернём доброе имя».</w:t>
      </w:r>
    </w:p>
    <w:p w14:paraId="4D6F98E6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Празднование дня рождения посёлка Лоухи, который носит имя Лоухи - Хозяйки Севера. В ходе проекта планируется реализовать идею создания нового положительного образа Лоухи как Хозяйки, домоустроительницы. Литературно-сценарная основа праздника будет базироваться на эпосе «Калевала» и новых толкованиях его сюжетной линии. В ходе праздника будут реализованы разнообразные формы совместного творчества детей и родителей, супругов, родственников – сценическая, спортивная, декоративно-прикладная и пр. Главная цель  проекта - повышение социального статуса посёлка, создание его привлекательного образа для инвесторов, туристов и, что очень важно, самих лоухчан.  </w:t>
      </w:r>
    </w:p>
    <w:p w14:paraId="4D498725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8D27D3F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b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Муниципальное бюджетное учреждение культуры «Харовская централизованная библиотечная система имени В.И. Белова» (Вологодская обл., г. Харовск). </w:t>
      </w:r>
      <w:r w:rsidRPr="00A729EA">
        <w:rPr>
          <w:rFonts w:asciiTheme="majorHAnsi" w:hAnsiTheme="majorHAnsi"/>
          <w:b/>
          <w:sz w:val="24"/>
          <w:szCs w:val="24"/>
        </w:rPr>
        <w:t xml:space="preserve">«Память – продолжение жизни: Библиотека на родине писателя В. Белова». </w:t>
      </w:r>
    </w:p>
    <w:p w14:paraId="0F7D2607" w14:textId="77777777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Создание   нового туристического маршрута – путешествия на малую родину великого русского писателя Василия Белова – от города Харовска до деревни Тимониха. В живых декорациях деревенской улицы, в сосновом бору, у речки разыгрываются инсценировки  рассказов Белова. На Посиделках в сельской библиотеке участники маршрута испробуют блюда русской кухни и узнают много интересного об обычаях и мастерах Азлецкого края. </w:t>
      </w:r>
    </w:p>
    <w:p w14:paraId="5E1B9574" w14:textId="4F288194" w:rsidR="00A729EA" w:rsidRPr="00A729EA" w:rsidRDefault="00A729EA" w:rsidP="00FE5BFC">
      <w:pPr>
        <w:pStyle w:val="af2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ab/>
      </w:r>
    </w:p>
    <w:p w14:paraId="63416C7D" w14:textId="77777777" w:rsidR="00A729EA" w:rsidRPr="00A729EA" w:rsidRDefault="00A729EA" w:rsidP="00FE5BFC">
      <w:pPr>
        <w:pStyle w:val="af2"/>
        <w:numPr>
          <w:ilvl w:val="0"/>
          <w:numId w:val="44"/>
        </w:numPr>
        <w:spacing w:after="0" w:line="240" w:lineRule="auto"/>
        <w:ind w:left="0" w:hanging="578"/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lastRenderedPageBreak/>
        <w:t xml:space="preserve">Муниципальное бюджетное учреждение «Центр коми культуры (визит центр) Корткеросского района» (Коми). </w:t>
      </w:r>
      <w:r w:rsidRPr="00A729EA">
        <w:rPr>
          <w:rFonts w:asciiTheme="majorHAnsi" w:hAnsiTheme="majorHAnsi"/>
          <w:b/>
          <w:sz w:val="24"/>
          <w:szCs w:val="24"/>
        </w:rPr>
        <w:t>«Корт Айка (Железный человек)».</w:t>
      </w:r>
      <w:r w:rsidRPr="00A729EA">
        <w:rPr>
          <w:rFonts w:asciiTheme="majorHAnsi" w:hAnsiTheme="majorHAnsi"/>
          <w:sz w:val="24"/>
          <w:szCs w:val="24"/>
        </w:rPr>
        <w:t xml:space="preserve"> Возрождение традиционного для Корткеросского района Коми кузнечного промысла. Семинар с участием  мастеров кузнечного дела, выставка кузнечной продукции,  мастер-классы кузнецов. Организация праздника кузнецов, в программе которого будут концерты, реконструкция сражений рыцарей («железных людей»), файер-шоу, показ народной одежды и пр.</w:t>
      </w:r>
    </w:p>
    <w:p w14:paraId="77007C50" w14:textId="77777777" w:rsidR="00A729EA" w:rsidRPr="00A729EA" w:rsidRDefault="00A729EA" w:rsidP="00A729EA">
      <w:pPr>
        <w:jc w:val="both"/>
        <w:rPr>
          <w:rFonts w:asciiTheme="majorHAnsi" w:hAnsiTheme="majorHAnsi"/>
          <w:sz w:val="24"/>
          <w:szCs w:val="24"/>
        </w:rPr>
      </w:pPr>
    </w:p>
    <w:p w14:paraId="76085A12" w14:textId="2DF70105" w:rsidR="00A729EA" w:rsidRPr="00A729EA" w:rsidRDefault="00A729EA" w:rsidP="00A729EA">
      <w:pPr>
        <w:jc w:val="both"/>
        <w:rPr>
          <w:rFonts w:asciiTheme="majorHAnsi" w:hAnsiTheme="majorHAnsi"/>
          <w:sz w:val="24"/>
          <w:szCs w:val="24"/>
        </w:rPr>
      </w:pPr>
      <w:r w:rsidRPr="00A729EA">
        <w:rPr>
          <w:rFonts w:asciiTheme="majorHAnsi" w:hAnsiTheme="majorHAnsi"/>
          <w:sz w:val="24"/>
          <w:szCs w:val="24"/>
        </w:rPr>
        <w:t xml:space="preserve">Отдельно </w:t>
      </w:r>
      <w:r>
        <w:rPr>
          <w:rFonts w:asciiTheme="majorHAnsi" w:hAnsiTheme="majorHAnsi"/>
          <w:sz w:val="24"/>
          <w:szCs w:val="24"/>
        </w:rPr>
        <w:t>был поддержан</w:t>
      </w:r>
      <w:r w:rsidRPr="00A729EA">
        <w:rPr>
          <w:rFonts w:asciiTheme="majorHAnsi" w:hAnsiTheme="majorHAnsi"/>
          <w:sz w:val="24"/>
          <w:szCs w:val="24"/>
        </w:rPr>
        <w:t xml:space="preserve"> проект Центральной библиотеки Симферопольской районной Централизованной библиотечной системы (Республика Крым, Симферопольский район, п. Гвардейское) «Молодежный подъезд». Создание коммуникативной площадки адекватной запросам современной молодежи. В рамках проекта будут проводиться психологические тренинги, виртуальные экскурсии, организовы</w:t>
      </w:r>
      <w:r>
        <w:rPr>
          <w:rFonts w:asciiTheme="majorHAnsi" w:hAnsiTheme="majorHAnsi"/>
          <w:sz w:val="24"/>
          <w:szCs w:val="24"/>
        </w:rPr>
        <w:t>ваться творческие студии, гости</w:t>
      </w:r>
      <w:r w:rsidRPr="00A729EA">
        <w:rPr>
          <w:rFonts w:asciiTheme="majorHAnsi" w:hAnsiTheme="majorHAnsi"/>
          <w:sz w:val="24"/>
          <w:szCs w:val="24"/>
        </w:rPr>
        <w:t>ные для тинэйджеров, видео площадки, имидж – студии.</w:t>
      </w:r>
    </w:p>
    <w:p w14:paraId="636D9EA2" w14:textId="77777777" w:rsidR="00B90C30" w:rsidRPr="00A729EA" w:rsidRDefault="00B90C30" w:rsidP="00A729EA">
      <w:pPr>
        <w:jc w:val="both"/>
        <w:rPr>
          <w:rFonts w:asciiTheme="majorHAnsi" w:eastAsia="Calibri" w:hAnsiTheme="majorHAnsi" w:cs="Arial"/>
          <w:color w:val="222222"/>
          <w:sz w:val="24"/>
          <w:szCs w:val="24"/>
          <w:lang w:eastAsia="ru-RU"/>
        </w:rPr>
      </w:pPr>
    </w:p>
    <w:sectPr w:rsidR="00B90C30" w:rsidRPr="00A729EA" w:rsidSect="008F313C">
      <w:footerReference w:type="even" r:id="rId10"/>
      <w:footerReference w:type="default" r:id="rId11"/>
      <w:pgSz w:w="11900" w:h="16840" w:code="9"/>
      <w:pgMar w:top="284" w:right="56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D916E" w14:textId="77777777" w:rsidR="00364875" w:rsidRDefault="00364875" w:rsidP="00272B70">
      <w:pPr>
        <w:spacing w:after="0" w:line="240" w:lineRule="auto"/>
      </w:pPr>
      <w:r>
        <w:separator/>
      </w:r>
    </w:p>
  </w:endnote>
  <w:endnote w:type="continuationSeparator" w:id="0">
    <w:p w14:paraId="25990E1F" w14:textId="77777777" w:rsidR="00364875" w:rsidRDefault="00364875" w:rsidP="0027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7767E" w14:textId="77777777" w:rsidR="005625B9" w:rsidRDefault="005625B9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38D936C8" w14:textId="77777777" w:rsidR="005625B9" w:rsidRDefault="005625B9" w:rsidP="00D50B6F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BC3F0" w14:textId="77777777" w:rsidR="005625B9" w:rsidRDefault="005625B9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64267">
      <w:rPr>
        <w:rStyle w:val="af8"/>
        <w:noProof/>
      </w:rPr>
      <w:t>1</w:t>
    </w:r>
    <w:r>
      <w:rPr>
        <w:rStyle w:val="af8"/>
      </w:rPr>
      <w:fldChar w:fldCharType="end"/>
    </w:r>
  </w:p>
  <w:p w14:paraId="160BBAD9" w14:textId="77777777" w:rsidR="005625B9" w:rsidRDefault="005625B9" w:rsidP="00D50B6F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78C17" w14:textId="77777777" w:rsidR="00364875" w:rsidRDefault="00364875" w:rsidP="00272B70">
      <w:pPr>
        <w:spacing w:after="0" w:line="240" w:lineRule="auto"/>
      </w:pPr>
      <w:r>
        <w:separator/>
      </w:r>
    </w:p>
  </w:footnote>
  <w:footnote w:type="continuationSeparator" w:id="0">
    <w:p w14:paraId="5AB3A90D" w14:textId="77777777" w:rsidR="00364875" w:rsidRDefault="00364875" w:rsidP="0027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2AF0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  <w:rPr>
        <w:rFonts w:ascii="Calibri" w:hAnsi="Calibri" w:cs="Times New Roman" w:hint="default"/>
        <w:bCs/>
        <w:color w:val="000000"/>
        <w:kern w:val="1"/>
        <w:sz w:val="24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3">
    <w:nsid w:val="052B6173"/>
    <w:multiLevelType w:val="hybridMultilevel"/>
    <w:tmpl w:val="9D54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5FEB"/>
    <w:multiLevelType w:val="hybridMultilevel"/>
    <w:tmpl w:val="FA72A4B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81C5B58"/>
    <w:multiLevelType w:val="hybridMultilevel"/>
    <w:tmpl w:val="F4E8EE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E53DEB"/>
    <w:multiLevelType w:val="hybridMultilevel"/>
    <w:tmpl w:val="33D49AB6"/>
    <w:lvl w:ilvl="0" w:tplc="B38EBDD2">
      <w:start w:val="1"/>
      <w:numFmt w:val="decimal"/>
      <w:lvlText w:val="%1."/>
      <w:lvlJc w:val="left"/>
      <w:pPr>
        <w:ind w:left="11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7">
    <w:nsid w:val="0B4B7553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8">
    <w:nsid w:val="0C27638D"/>
    <w:multiLevelType w:val="hybridMultilevel"/>
    <w:tmpl w:val="D242D7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0DF22E4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10">
    <w:nsid w:val="147C0B6F"/>
    <w:multiLevelType w:val="hybridMultilevel"/>
    <w:tmpl w:val="895AAB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49C56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12">
    <w:nsid w:val="15970635"/>
    <w:multiLevelType w:val="hybridMultilevel"/>
    <w:tmpl w:val="A4086DF8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45768"/>
    <w:multiLevelType w:val="hybridMultilevel"/>
    <w:tmpl w:val="DC5E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535BA"/>
    <w:multiLevelType w:val="hybridMultilevel"/>
    <w:tmpl w:val="87D6C816"/>
    <w:lvl w:ilvl="0" w:tplc="9434F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E70EC1"/>
    <w:multiLevelType w:val="hybridMultilevel"/>
    <w:tmpl w:val="4E907FD0"/>
    <w:lvl w:ilvl="0" w:tplc="ADC012FA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6">
    <w:nsid w:val="2E6E5FFA"/>
    <w:multiLevelType w:val="hybridMultilevel"/>
    <w:tmpl w:val="A3C4122A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35EF5AD3"/>
    <w:multiLevelType w:val="hybridMultilevel"/>
    <w:tmpl w:val="42842D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BCC4FB3"/>
    <w:multiLevelType w:val="hybridMultilevel"/>
    <w:tmpl w:val="7D406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31505"/>
    <w:multiLevelType w:val="hybridMultilevel"/>
    <w:tmpl w:val="40F4423E"/>
    <w:lvl w:ilvl="0" w:tplc="D4683C4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C03A11"/>
    <w:multiLevelType w:val="hybridMultilevel"/>
    <w:tmpl w:val="D72E8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E6ECC"/>
    <w:multiLevelType w:val="hybridMultilevel"/>
    <w:tmpl w:val="C6E861B4"/>
    <w:lvl w:ilvl="0" w:tplc="EA320C06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3">
    <w:nsid w:val="5689089A"/>
    <w:multiLevelType w:val="hybridMultilevel"/>
    <w:tmpl w:val="9DFA1296"/>
    <w:lvl w:ilvl="0" w:tplc="119CF83C">
      <w:start w:val="25"/>
      <w:numFmt w:val="decimal"/>
      <w:lvlText w:val="%1"/>
      <w:lvlJc w:val="left"/>
      <w:pPr>
        <w:ind w:left="108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39003C"/>
    <w:multiLevelType w:val="hybridMultilevel"/>
    <w:tmpl w:val="779632E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F8C3DCD"/>
    <w:multiLevelType w:val="hybridMultilevel"/>
    <w:tmpl w:val="C49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E5910"/>
    <w:multiLevelType w:val="hybridMultilevel"/>
    <w:tmpl w:val="44BA18FE"/>
    <w:lvl w:ilvl="0" w:tplc="8E68A6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15699"/>
    <w:multiLevelType w:val="hybridMultilevel"/>
    <w:tmpl w:val="0A2811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4C4087B"/>
    <w:multiLevelType w:val="multilevel"/>
    <w:tmpl w:val="EDB8474A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ahoma" w:hint="default"/>
        <w:b/>
        <w:color w:val="000000"/>
        <w:sz w:val="22"/>
      </w:rPr>
    </w:lvl>
  </w:abstractNum>
  <w:abstractNum w:abstractNumId="29">
    <w:nsid w:val="65A36F7C"/>
    <w:multiLevelType w:val="hybridMultilevel"/>
    <w:tmpl w:val="C4E2AB9A"/>
    <w:lvl w:ilvl="0" w:tplc="B3BA93BA">
      <w:start w:val="11"/>
      <w:numFmt w:val="decimal"/>
      <w:lvlText w:val="%1"/>
      <w:lvlJc w:val="left"/>
      <w:pPr>
        <w:ind w:left="72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E4B1E"/>
    <w:multiLevelType w:val="hybridMultilevel"/>
    <w:tmpl w:val="0E181B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E046CD0"/>
    <w:multiLevelType w:val="hybridMultilevel"/>
    <w:tmpl w:val="3FAC2058"/>
    <w:lvl w:ilvl="0" w:tplc="4738B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F7479"/>
    <w:multiLevelType w:val="hybridMultilevel"/>
    <w:tmpl w:val="4BB28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04E71"/>
    <w:multiLevelType w:val="multilevel"/>
    <w:tmpl w:val="6310F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6E603715"/>
    <w:multiLevelType w:val="hybridMultilevel"/>
    <w:tmpl w:val="D416E35A"/>
    <w:lvl w:ilvl="0" w:tplc="840C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70C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E41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A6D1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1E7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802B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88D3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E2E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AE17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6EBE3FB5"/>
    <w:multiLevelType w:val="hybridMultilevel"/>
    <w:tmpl w:val="5DB6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936497"/>
    <w:multiLevelType w:val="hybridMultilevel"/>
    <w:tmpl w:val="9A042CF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1DC5EEA"/>
    <w:multiLevelType w:val="multilevel"/>
    <w:tmpl w:val="E982A04E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124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ahoma" w:hint="default"/>
        <w:b/>
        <w:color w:val="000000"/>
        <w:sz w:val="22"/>
      </w:rPr>
    </w:lvl>
  </w:abstractNum>
  <w:abstractNum w:abstractNumId="38">
    <w:nsid w:val="72B5598C"/>
    <w:multiLevelType w:val="hybridMultilevel"/>
    <w:tmpl w:val="55D08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36F8C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0">
    <w:nsid w:val="76BE3710"/>
    <w:multiLevelType w:val="hybridMultilevel"/>
    <w:tmpl w:val="38E4E67C"/>
    <w:lvl w:ilvl="0" w:tplc="A2308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9F53D5"/>
    <w:multiLevelType w:val="hybridMultilevel"/>
    <w:tmpl w:val="BB7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4A508B"/>
    <w:multiLevelType w:val="hybridMultilevel"/>
    <w:tmpl w:val="707CA78E"/>
    <w:lvl w:ilvl="0" w:tplc="9474CFC8">
      <w:start w:val="1"/>
      <w:numFmt w:val="decimal"/>
      <w:lvlText w:val="%1."/>
      <w:lvlJc w:val="left"/>
      <w:pPr>
        <w:ind w:left="-556" w:hanging="360"/>
      </w:pPr>
      <w:rPr>
        <w:rFonts w:ascii="Calibri" w:hAnsi="Calibri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3">
    <w:nsid w:val="7A5C6715"/>
    <w:multiLevelType w:val="hybridMultilevel"/>
    <w:tmpl w:val="E7B22582"/>
    <w:lvl w:ilvl="0" w:tplc="4EF222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666DC"/>
    <w:multiLevelType w:val="hybridMultilevel"/>
    <w:tmpl w:val="CAE65ACE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5">
    <w:nsid w:val="7FCB6C37"/>
    <w:multiLevelType w:val="hybridMultilevel"/>
    <w:tmpl w:val="8562A3EA"/>
    <w:lvl w:ilvl="0" w:tplc="EA320C06">
      <w:start w:val="1"/>
      <w:numFmt w:val="decimal"/>
      <w:lvlText w:val="%1."/>
      <w:lvlJc w:val="left"/>
      <w:pPr>
        <w:ind w:left="11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0"/>
  </w:num>
  <w:num w:numId="4">
    <w:abstractNumId w:val="41"/>
  </w:num>
  <w:num w:numId="5">
    <w:abstractNumId w:val="35"/>
  </w:num>
  <w:num w:numId="6">
    <w:abstractNumId w:val="33"/>
  </w:num>
  <w:num w:numId="7">
    <w:abstractNumId w:val="4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4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43"/>
  </w:num>
  <w:num w:numId="16">
    <w:abstractNumId w:val="25"/>
  </w:num>
  <w:num w:numId="17">
    <w:abstractNumId w:val="39"/>
  </w:num>
  <w:num w:numId="18">
    <w:abstractNumId w:val="2"/>
  </w:num>
  <w:num w:numId="19">
    <w:abstractNumId w:val="1"/>
  </w:num>
  <w:num w:numId="20">
    <w:abstractNumId w:val="9"/>
  </w:num>
  <w:num w:numId="21">
    <w:abstractNumId w:val="11"/>
  </w:num>
  <w:num w:numId="22">
    <w:abstractNumId w:val="44"/>
  </w:num>
  <w:num w:numId="23">
    <w:abstractNumId w:val="4"/>
  </w:num>
  <w:num w:numId="24">
    <w:abstractNumId w:val="36"/>
  </w:num>
  <w:num w:numId="25">
    <w:abstractNumId w:val="10"/>
  </w:num>
  <w:num w:numId="26">
    <w:abstractNumId w:val="27"/>
  </w:num>
  <w:num w:numId="27">
    <w:abstractNumId w:val="17"/>
  </w:num>
  <w:num w:numId="28">
    <w:abstractNumId w:val="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5"/>
  </w:num>
  <w:num w:numId="34">
    <w:abstractNumId w:val="20"/>
  </w:num>
  <w:num w:numId="35">
    <w:abstractNumId w:val="38"/>
  </w:num>
  <w:num w:numId="36">
    <w:abstractNumId w:val="13"/>
  </w:num>
  <w:num w:numId="37">
    <w:abstractNumId w:val="32"/>
  </w:num>
  <w:num w:numId="38">
    <w:abstractNumId w:val="18"/>
  </w:num>
  <w:num w:numId="39">
    <w:abstractNumId w:val="26"/>
  </w:num>
  <w:num w:numId="40">
    <w:abstractNumId w:val="29"/>
  </w:num>
  <w:num w:numId="41">
    <w:abstractNumId w:val="23"/>
  </w:num>
  <w:num w:numId="42">
    <w:abstractNumId w:val="37"/>
  </w:num>
  <w:num w:numId="43">
    <w:abstractNumId w:val="28"/>
  </w:num>
  <w:num w:numId="44">
    <w:abstractNumId w:val="31"/>
  </w:num>
  <w:num w:numId="45">
    <w:abstractNumId w:val="2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B2"/>
    <w:rsid w:val="00004EEB"/>
    <w:rsid w:val="000157AF"/>
    <w:rsid w:val="000176A8"/>
    <w:rsid w:val="000213DF"/>
    <w:rsid w:val="000229DF"/>
    <w:rsid w:val="000304F9"/>
    <w:rsid w:val="0003285B"/>
    <w:rsid w:val="000330A8"/>
    <w:rsid w:val="00036E22"/>
    <w:rsid w:val="00037BB8"/>
    <w:rsid w:val="00050351"/>
    <w:rsid w:val="00060EA6"/>
    <w:rsid w:val="00063AFC"/>
    <w:rsid w:val="00064267"/>
    <w:rsid w:val="00065BB9"/>
    <w:rsid w:val="00067455"/>
    <w:rsid w:val="00074BAB"/>
    <w:rsid w:val="000761BE"/>
    <w:rsid w:val="0008071F"/>
    <w:rsid w:val="00081D56"/>
    <w:rsid w:val="000865D4"/>
    <w:rsid w:val="00087983"/>
    <w:rsid w:val="00090A15"/>
    <w:rsid w:val="000A1290"/>
    <w:rsid w:val="000A2BBA"/>
    <w:rsid w:val="000A4840"/>
    <w:rsid w:val="000A6E16"/>
    <w:rsid w:val="000B04E2"/>
    <w:rsid w:val="000B1130"/>
    <w:rsid w:val="000B4368"/>
    <w:rsid w:val="000B495A"/>
    <w:rsid w:val="000C0643"/>
    <w:rsid w:val="000C1D30"/>
    <w:rsid w:val="000C2DF4"/>
    <w:rsid w:val="000D24F6"/>
    <w:rsid w:val="000D2BA9"/>
    <w:rsid w:val="000D6B42"/>
    <w:rsid w:val="000E110A"/>
    <w:rsid w:val="000E2D11"/>
    <w:rsid w:val="000E52D1"/>
    <w:rsid w:val="000F1440"/>
    <w:rsid w:val="000F2A07"/>
    <w:rsid w:val="000F3044"/>
    <w:rsid w:val="000F59BA"/>
    <w:rsid w:val="000F5B7C"/>
    <w:rsid w:val="000F63C3"/>
    <w:rsid w:val="00104D29"/>
    <w:rsid w:val="00104E1D"/>
    <w:rsid w:val="0010651B"/>
    <w:rsid w:val="00110402"/>
    <w:rsid w:val="00113F81"/>
    <w:rsid w:val="00123A58"/>
    <w:rsid w:val="00133372"/>
    <w:rsid w:val="001376CE"/>
    <w:rsid w:val="00141A20"/>
    <w:rsid w:val="00143B7E"/>
    <w:rsid w:val="00144E44"/>
    <w:rsid w:val="00146F90"/>
    <w:rsid w:val="00147E03"/>
    <w:rsid w:val="001507A1"/>
    <w:rsid w:val="00152040"/>
    <w:rsid w:val="0015533F"/>
    <w:rsid w:val="00165312"/>
    <w:rsid w:val="0016589D"/>
    <w:rsid w:val="00181519"/>
    <w:rsid w:val="0018686C"/>
    <w:rsid w:val="00186A12"/>
    <w:rsid w:val="00186C39"/>
    <w:rsid w:val="00192F4B"/>
    <w:rsid w:val="00196E39"/>
    <w:rsid w:val="001A39E3"/>
    <w:rsid w:val="001B2FCA"/>
    <w:rsid w:val="001B406E"/>
    <w:rsid w:val="001B4B25"/>
    <w:rsid w:val="001B4D3C"/>
    <w:rsid w:val="001C32F0"/>
    <w:rsid w:val="001C5EAB"/>
    <w:rsid w:val="001E07DD"/>
    <w:rsid w:val="001E0D70"/>
    <w:rsid w:val="001E3BA1"/>
    <w:rsid w:val="001E49BC"/>
    <w:rsid w:val="001F241D"/>
    <w:rsid w:val="0020011C"/>
    <w:rsid w:val="00205225"/>
    <w:rsid w:val="00206D6F"/>
    <w:rsid w:val="00230B5C"/>
    <w:rsid w:val="00230E56"/>
    <w:rsid w:val="002314F6"/>
    <w:rsid w:val="00233EB7"/>
    <w:rsid w:val="00236BE4"/>
    <w:rsid w:val="0024042E"/>
    <w:rsid w:val="00244252"/>
    <w:rsid w:val="0025155C"/>
    <w:rsid w:val="00251C6B"/>
    <w:rsid w:val="00252BA2"/>
    <w:rsid w:val="0025410C"/>
    <w:rsid w:val="0026211C"/>
    <w:rsid w:val="00262963"/>
    <w:rsid w:val="002652CC"/>
    <w:rsid w:val="00272B70"/>
    <w:rsid w:val="00274F46"/>
    <w:rsid w:val="00285721"/>
    <w:rsid w:val="0029141D"/>
    <w:rsid w:val="00295CB7"/>
    <w:rsid w:val="002A36A6"/>
    <w:rsid w:val="002A3DBE"/>
    <w:rsid w:val="002A4812"/>
    <w:rsid w:val="002A6868"/>
    <w:rsid w:val="002B72A8"/>
    <w:rsid w:val="002C21E5"/>
    <w:rsid w:val="002C258C"/>
    <w:rsid w:val="002C325B"/>
    <w:rsid w:val="002C65D7"/>
    <w:rsid w:val="002C6686"/>
    <w:rsid w:val="002D1140"/>
    <w:rsid w:val="00300363"/>
    <w:rsid w:val="003142BD"/>
    <w:rsid w:val="00314BCE"/>
    <w:rsid w:val="00320B0E"/>
    <w:rsid w:val="00335D84"/>
    <w:rsid w:val="00335DC3"/>
    <w:rsid w:val="00344D1E"/>
    <w:rsid w:val="00346E8E"/>
    <w:rsid w:val="00347299"/>
    <w:rsid w:val="00347C7B"/>
    <w:rsid w:val="0035433E"/>
    <w:rsid w:val="00355A0F"/>
    <w:rsid w:val="00364875"/>
    <w:rsid w:val="00365369"/>
    <w:rsid w:val="003661F6"/>
    <w:rsid w:val="00367E01"/>
    <w:rsid w:val="003767AD"/>
    <w:rsid w:val="0038267B"/>
    <w:rsid w:val="00382827"/>
    <w:rsid w:val="003A04A6"/>
    <w:rsid w:val="003A43E3"/>
    <w:rsid w:val="003B4CA5"/>
    <w:rsid w:val="003C51B5"/>
    <w:rsid w:val="003C6E56"/>
    <w:rsid w:val="003D0A7F"/>
    <w:rsid w:val="003D1C74"/>
    <w:rsid w:val="003D2E93"/>
    <w:rsid w:val="003D79BA"/>
    <w:rsid w:val="003E50ED"/>
    <w:rsid w:val="003E5C8D"/>
    <w:rsid w:val="003F7E35"/>
    <w:rsid w:val="00401938"/>
    <w:rsid w:val="0040230D"/>
    <w:rsid w:val="004040D7"/>
    <w:rsid w:val="004077D3"/>
    <w:rsid w:val="00415FFF"/>
    <w:rsid w:val="0042242D"/>
    <w:rsid w:val="004227CB"/>
    <w:rsid w:val="004279B1"/>
    <w:rsid w:val="004325AB"/>
    <w:rsid w:val="004326BD"/>
    <w:rsid w:val="004347EC"/>
    <w:rsid w:val="004501B7"/>
    <w:rsid w:val="00451D18"/>
    <w:rsid w:val="00463375"/>
    <w:rsid w:val="00472AAE"/>
    <w:rsid w:val="00476065"/>
    <w:rsid w:val="00477049"/>
    <w:rsid w:val="00477981"/>
    <w:rsid w:val="004821E1"/>
    <w:rsid w:val="004848FF"/>
    <w:rsid w:val="00484942"/>
    <w:rsid w:val="00484DA1"/>
    <w:rsid w:val="004929D4"/>
    <w:rsid w:val="00497031"/>
    <w:rsid w:val="004A59E5"/>
    <w:rsid w:val="004A66DC"/>
    <w:rsid w:val="004A677B"/>
    <w:rsid w:val="004B0505"/>
    <w:rsid w:val="004C7D72"/>
    <w:rsid w:val="004E2224"/>
    <w:rsid w:val="004E560F"/>
    <w:rsid w:val="004E6919"/>
    <w:rsid w:val="004E7096"/>
    <w:rsid w:val="004E7615"/>
    <w:rsid w:val="004E7C4F"/>
    <w:rsid w:val="004F1257"/>
    <w:rsid w:val="004F22C9"/>
    <w:rsid w:val="004F49C8"/>
    <w:rsid w:val="004F690B"/>
    <w:rsid w:val="0053092A"/>
    <w:rsid w:val="00535E14"/>
    <w:rsid w:val="00536A9B"/>
    <w:rsid w:val="005526A8"/>
    <w:rsid w:val="00554051"/>
    <w:rsid w:val="005620F5"/>
    <w:rsid w:val="005625B9"/>
    <w:rsid w:val="005676BE"/>
    <w:rsid w:val="005716FF"/>
    <w:rsid w:val="00573777"/>
    <w:rsid w:val="00576EF9"/>
    <w:rsid w:val="00590972"/>
    <w:rsid w:val="00591BAE"/>
    <w:rsid w:val="005930E2"/>
    <w:rsid w:val="005A32FD"/>
    <w:rsid w:val="005A4079"/>
    <w:rsid w:val="005A518F"/>
    <w:rsid w:val="005A5A01"/>
    <w:rsid w:val="005B20D7"/>
    <w:rsid w:val="005B562D"/>
    <w:rsid w:val="005B720E"/>
    <w:rsid w:val="005C051D"/>
    <w:rsid w:val="005D3D03"/>
    <w:rsid w:val="005D78EF"/>
    <w:rsid w:val="005D7CD0"/>
    <w:rsid w:val="005E08B6"/>
    <w:rsid w:val="005E2E89"/>
    <w:rsid w:val="005F04C5"/>
    <w:rsid w:val="006007E4"/>
    <w:rsid w:val="00601C77"/>
    <w:rsid w:val="00604852"/>
    <w:rsid w:val="006167C0"/>
    <w:rsid w:val="00624E74"/>
    <w:rsid w:val="00625F4F"/>
    <w:rsid w:val="006273AD"/>
    <w:rsid w:val="006418B5"/>
    <w:rsid w:val="006431C7"/>
    <w:rsid w:val="00654948"/>
    <w:rsid w:val="0065726D"/>
    <w:rsid w:val="00663854"/>
    <w:rsid w:val="006669E5"/>
    <w:rsid w:val="006762F0"/>
    <w:rsid w:val="00676F84"/>
    <w:rsid w:val="00687E3A"/>
    <w:rsid w:val="00696C05"/>
    <w:rsid w:val="006B16A3"/>
    <w:rsid w:val="006B1CF5"/>
    <w:rsid w:val="006C18DC"/>
    <w:rsid w:val="006C7FEB"/>
    <w:rsid w:val="006D0B13"/>
    <w:rsid w:val="006D6E57"/>
    <w:rsid w:val="006E4428"/>
    <w:rsid w:val="00706C92"/>
    <w:rsid w:val="00706FC8"/>
    <w:rsid w:val="00707A72"/>
    <w:rsid w:val="00713C1F"/>
    <w:rsid w:val="007308B2"/>
    <w:rsid w:val="0075308A"/>
    <w:rsid w:val="00760068"/>
    <w:rsid w:val="007658D2"/>
    <w:rsid w:val="007731DE"/>
    <w:rsid w:val="00777728"/>
    <w:rsid w:val="007807C9"/>
    <w:rsid w:val="007853FA"/>
    <w:rsid w:val="00794A65"/>
    <w:rsid w:val="00795AA5"/>
    <w:rsid w:val="007A6793"/>
    <w:rsid w:val="007A67B2"/>
    <w:rsid w:val="007A6A11"/>
    <w:rsid w:val="007A71D6"/>
    <w:rsid w:val="007A7EAC"/>
    <w:rsid w:val="007B1120"/>
    <w:rsid w:val="007B3340"/>
    <w:rsid w:val="007C001C"/>
    <w:rsid w:val="007C05FD"/>
    <w:rsid w:val="007D05CC"/>
    <w:rsid w:val="007E13D6"/>
    <w:rsid w:val="007E1FC9"/>
    <w:rsid w:val="007E2A29"/>
    <w:rsid w:val="007E2BA2"/>
    <w:rsid w:val="007E2D0E"/>
    <w:rsid w:val="007E3B0B"/>
    <w:rsid w:val="007E5ABB"/>
    <w:rsid w:val="007F3F14"/>
    <w:rsid w:val="00806FB9"/>
    <w:rsid w:val="00812CF1"/>
    <w:rsid w:val="00815536"/>
    <w:rsid w:val="00815D4F"/>
    <w:rsid w:val="00821B0F"/>
    <w:rsid w:val="0082272B"/>
    <w:rsid w:val="00827459"/>
    <w:rsid w:val="008320F1"/>
    <w:rsid w:val="00840FB6"/>
    <w:rsid w:val="00841342"/>
    <w:rsid w:val="008436D5"/>
    <w:rsid w:val="008463B8"/>
    <w:rsid w:val="0085048F"/>
    <w:rsid w:val="00853A13"/>
    <w:rsid w:val="0085436E"/>
    <w:rsid w:val="0085542E"/>
    <w:rsid w:val="0086061C"/>
    <w:rsid w:val="00862982"/>
    <w:rsid w:val="00863BF1"/>
    <w:rsid w:val="0087156D"/>
    <w:rsid w:val="008716E1"/>
    <w:rsid w:val="008735DF"/>
    <w:rsid w:val="008A1425"/>
    <w:rsid w:val="008B4906"/>
    <w:rsid w:val="008B752D"/>
    <w:rsid w:val="008E0C64"/>
    <w:rsid w:val="008E3374"/>
    <w:rsid w:val="008E6721"/>
    <w:rsid w:val="008F313C"/>
    <w:rsid w:val="008F56DC"/>
    <w:rsid w:val="008F5B72"/>
    <w:rsid w:val="008F6EF2"/>
    <w:rsid w:val="00900520"/>
    <w:rsid w:val="00900545"/>
    <w:rsid w:val="00902422"/>
    <w:rsid w:val="00902CC2"/>
    <w:rsid w:val="009054E4"/>
    <w:rsid w:val="0092216C"/>
    <w:rsid w:val="00946FE3"/>
    <w:rsid w:val="00950B30"/>
    <w:rsid w:val="0095185D"/>
    <w:rsid w:val="00954FF9"/>
    <w:rsid w:val="0096440D"/>
    <w:rsid w:val="00967734"/>
    <w:rsid w:val="00972FDA"/>
    <w:rsid w:val="009760E9"/>
    <w:rsid w:val="00980674"/>
    <w:rsid w:val="009806EC"/>
    <w:rsid w:val="00985EF8"/>
    <w:rsid w:val="009863FE"/>
    <w:rsid w:val="00986696"/>
    <w:rsid w:val="00987A53"/>
    <w:rsid w:val="00990855"/>
    <w:rsid w:val="009940E2"/>
    <w:rsid w:val="00994ACE"/>
    <w:rsid w:val="009A18B6"/>
    <w:rsid w:val="009A37A5"/>
    <w:rsid w:val="009A3DA1"/>
    <w:rsid w:val="009A609C"/>
    <w:rsid w:val="009B1F1E"/>
    <w:rsid w:val="009B3B53"/>
    <w:rsid w:val="009B3BC3"/>
    <w:rsid w:val="009C1B3B"/>
    <w:rsid w:val="009C4056"/>
    <w:rsid w:val="009C4943"/>
    <w:rsid w:val="009D22D5"/>
    <w:rsid w:val="009D2985"/>
    <w:rsid w:val="009F0691"/>
    <w:rsid w:val="009F737F"/>
    <w:rsid w:val="00A0288D"/>
    <w:rsid w:val="00A04C43"/>
    <w:rsid w:val="00A0527A"/>
    <w:rsid w:val="00A05D9A"/>
    <w:rsid w:val="00A07B98"/>
    <w:rsid w:val="00A109D4"/>
    <w:rsid w:val="00A12BB4"/>
    <w:rsid w:val="00A178CF"/>
    <w:rsid w:val="00A20E23"/>
    <w:rsid w:val="00A222A9"/>
    <w:rsid w:val="00A23B67"/>
    <w:rsid w:val="00A25B20"/>
    <w:rsid w:val="00A27571"/>
    <w:rsid w:val="00A3074D"/>
    <w:rsid w:val="00A3297E"/>
    <w:rsid w:val="00A40EEC"/>
    <w:rsid w:val="00A40FEC"/>
    <w:rsid w:val="00A47882"/>
    <w:rsid w:val="00A501A7"/>
    <w:rsid w:val="00A609E4"/>
    <w:rsid w:val="00A67201"/>
    <w:rsid w:val="00A729EA"/>
    <w:rsid w:val="00A75B89"/>
    <w:rsid w:val="00A90785"/>
    <w:rsid w:val="00A91460"/>
    <w:rsid w:val="00A91AD4"/>
    <w:rsid w:val="00A92626"/>
    <w:rsid w:val="00AA13B5"/>
    <w:rsid w:val="00AA1678"/>
    <w:rsid w:val="00AA3D35"/>
    <w:rsid w:val="00AA5A4B"/>
    <w:rsid w:val="00AB2472"/>
    <w:rsid w:val="00AB4938"/>
    <w:rsid w:val="00AB6B95"/>
    <w:rsid w:val="00AC171B"/>
    <w:rsid w:val="00AD07F6"/>
    <w:rsid w:val="00AE0AC3"/>
    <w:rsid w:val="00AE5887"/>
    <w:rsid w:val="00AF18DA"/>
    <w:rsid w:val="00AF1F9F"/>
    <w:rsid w:val="00AF4507"/>
    <w:rsid w:val="00AF56A6"/>
    <w:rsid w:val="00B002D8"/>
    <w:rsid w:val="00B01D76"/>
    <w:rsid w:val="00B065FB"/>
    <w:rsid w:val="00B11E8E"/>
    <w:rsid w:val="00B12BBF"/>
    <w:rsid w:val="00B2147A"/>
    <w:rsid w:val="00B253C9"/>
    <w:rsid w:val="00B311FE"/>
    <w:rsid w:val="00B40014"/>
    <w:rsid w:val="00B4035E"/>
    <w:rsid w:val="00B405AF"/>
    <w:rsid w:val="00B413E0"/>
    <w:rsid w:val="00B4357A"/>
    <w:rsid w:val="00B45377"/>
    <w:rsid w:val="00B52629"/>
    <w:rsid w:val="00B52D54"/>
    <w:rsid w:val="00B60CB4"/>
    <w:rsid w:val="00B616F9"/>
    <w:rsid w:val="00B757D9"/>
    <w:rsid w:val="00B7597E"/>
    <w:rsid w:val="00B81076"/>
    <w:rsid w:val="00B812EB"/>
    <w:rsid w:val="00B84C2A"/>
    <w:rsid w:val="00B90C30"/>
    <w:rsid w:val="00B90E3E"/>
    <w:rsid w:val="00BA6343"/>
    <w:rsid w:val="00BB03D2"/>
    <w:rsid w:val="00BB1985"/>
    <w:rsid w:val="00BB56EE"/>
    <w:rsid w:val="00BB636C"/>
    <w:rsid w:val="00BC1E1A"/>
    <w:rsid w:val="00BC600D"/>
    <w:rsid w:val="00BD116E"/>
    <w:rsid w:val="00BD7E7A"/>
    <w:rsid w:val="00BE1FDE"/>
    <w:rsid w:val="00BE5C7D"/>
    <w:rsid w:val="00BE63AB"/>
    <w:rsid w:val="00BF1B7A"/>
    <w:rsid w:val="00BF2FB0"/>
    <w:rsid w:val="00BF5D73"/>
    <w:rsid w:val="00C047EF"/>
    <w:rsid w:val="00C10DBB"/>
    <w:rsid w:val="00C20C16"/>
    <w:rsid w:val="00C21658"/>
    <w:rsid w:val="00C21FA4"/>
    <w:rsid w:val="00C432B8"/>
    <w:rsid w:val="00C4391F"/>
    <w:rsid w:val="00C54F67"/>
    <w:rsid w:val="00C609F6"/>
    <w:rsid w:val="00C660A3"/>
    <w:rsid w:val="00C77A59"/>
    <w:rsid w:val="00C81075"/>
    <w:rsid w:val="00C836AA"/>
    <w:rsid w:val="00CA3249"/>
    <w:rsid w:val="00CA5092"/>
    <w:rsid w:val="00CB3671"/>
    <w:rsid w:val="00CB40E9"/>
    <w:rsid w:val="00CD0ED0"/>
    <w:rsid w:val="00CD4FD7"/>
    <w:rsid w:val="00CE0649"/>
    <w:rsid w:val="00CE3F55"/>
    <w:rsid w:val="00D076D2"/>
    <w:rsid w:val="00D15175"/>
    <w:rsid w:val="00D2272E"/>
    <w:rsid w:val="00D271BC"/>
    <w:rsid w:val="00D32BB1"/>
    <w:rsid w:val="00D34B36"/>
    <w:rsid w:val="00D377A3"/>
    <w:rsid w:val="00D41E84"/>
    <w:rsid w:val="00D46033"/>
    <w:rsid w:val="00D50B6F"/>
    <w:rsid w:val="00D51C01"/>
    <w:rsid w:val="00D57657"/>
    <w:rsid w:val="00D60D1D"/>
    <w:rsid w:val="00D630C3"/>
    <w:rsid w:val="00D63A8F"/>
    <w:rsid w:val="00D6782F"/>
    <w:rsid w:val="00D70B0A"/>
    <w:rsid w:val="00D74BCA"/>
    <w:rsid w:val="00D74F0A"/>
    <w:rsid w:val="00D77FFB"/>
    <w:rsid w:val="00D851E2"/>
    <w:rsid w:val="00D960FE"/>
    <w:rsid w:val="00DA14E0"/>
    <w:rsid w:val="00DA1AE3"/>
    <w:rsid w:val="00DB09A7"/>
    <w:rsid w:val="00DB5B94"/>
    <w:rsid w:val="00DB60C9"/>
    <w:rsid w:val="00DD5A8E"/>
    <w:rsid w:val="00DD6DD0"/>
    <w:rsid w:val="00DE145F"/>
    <w:rsid w:val="00DE62FB"/>
    <w:rsid w:val="00DE776F"/>
    <w:rsid w:val="00DF3445"/>
    <w:rsid w:val="00DF5A4C"/>
    <w:rsid w:val="00E10560"/>
    <w:rsid w:val="00E16BD4"/>
    <w:rsid w:val="00E20303"/>
    <w:rsid w:val="00E23D5A"/>
    <w:rsid w:val="00E309BF"/>
    <w:rsid w:val="00E35630"/>
    <w:rsid w:val="00E359CC"/>
    <w:rsid w:val="00E46BB0"/>
    <w:rsid w:val="00E53F45"/>
    <w:rsid w:val="00E54005"/>
    <w:rsid w:val="00E65985"/>
    <w:rsid w:val="00E759F9"/>
    <w:rsid w:val="00E929C5"/>
    <w:rsid w:val="00E9479B"/>
    <w:rsid w:val="00E96945"/>
    <w:rsid w:val="00EA0CB4"/>
    <w:rsid w:val="00EA1410"/>
    <w:rsid w:val="00EA16DA"/>
    <w:rsid w:val="00EA3859"/>
    <w:rsid w:val="00EA4E0D"/>
    <w:rsid w:val="00EA55C0"/>
    <w:rsid w:val="00EA573B"/>
    <w:rsid w:val="00EA64DA"/>
    <w:rsid w:val="00EA6846"/>
    <w:rsid w:val="00EA6B9F"/>
    <w:rsid w:val="00EB106F"/>
    <w:rsid w:val="00EB2F4A"/>
    <w:rsid w:val="00EC4E2D"/>
    <w:rsid w:val="00ED0D89"/>
    <w:rsid w:val="00ED1211"/>
    <w:rsid w:val="00EF27DB"/>
    <w:rsid w:val="00F001A2"/>
    <w:rsid w:val="00F00CC1"/>
    <w:rsid w:val="00F01448"/>
    <w:rsid w:val="00F05D05"/>
    <w:rsid w:val="00F063D6"/>
    <w:rsid w:val="00F11E01"/>
    <w:rsid w:val="00F17C20"/>
    <w:rsid w:val="00F20E23"/>
    <w:rsid w:val="00F211EA"/>
    <w:rsid w:val="00F262AF"/>
    <w:rsid w:val="00F36B60"/>
    <w:rsid w:val="00F464FD"/>
    <w:rsid w:val="00F46A74"/>
    <w:rsid w:val="00F46D92"/>
    <w:rsid w:val="00F51EC2"/>
    <w:rsid w:val="00F67898"/>
    <w:rsid w:val="00F67F18"/>
    <w:rsid w:val="00F7283C"/>
    <w:rsid w:val="00F72D48"/>
    <w:rsid w:val="00F734F7"/>
    <w:rsid w:val="00F74AAE"/>
    <w:rsid w:val="00F80931"/>
    <w:rsid w:val="00F81F29"/>
    <w:rsid w:val="00F95DD4"/>
    <w:rsid w:val="00FA15AB"/>
    <w:rsid w:val="00FA451A"/>
    <w:rsid w:val="00FB0126"/>
    <w:rsid w:val="00FB58C9"/>
    <w:rsid w:val="00FB6D8E"/>
    <w:rsid w:val="00FB6DE9"/>
    <w:rsid w:val="00FC250E"/>
    <w:rsid w:val="00FC4397"/>
    <w:rsid w:val="00FC66CA"/>
    <w:rsid w:val="00FD1E72"/>
    <w:rsid w:val="00FD3891"/>
    <w:rsid w:val="00FD476B"/>
    <w:rsid w:val="00FD4DDA"/>
    <w:rsid w:val="00FD6069"/>
    <w:rsid w:val="00FE5BFC"/>
    <w:rsid w:val="00FF304D"/>
    <w:rsid w:val="00FF4B6A"/>
    <w:rsid w:val="00FF5B0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BD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D74F0A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8716E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716E1"/>
    <w:rPr>
      <w:rFonts w:ascii="Times New Roman" w:hAnsi="Times New Roman"/>
      <w:lang w:eastAsia="en-US"/>
    </w:rPr>
  </w:style>
  <w:style w:type="character" w:styleId="af5">
    <w:name w:val="endnote reference"/>
    <w:uiPriority w:val="99"/>
    <w:unhideWhenUsed/>
    <w:rsid w:val="008716E1"/>
    <w:rPr>
      <w:vertAlign w:val="superscript"/>
    </w:rPr>
  </w:style>
  <w:style w:type="paragraph" w:styleId="af6">
    <w:name w:val="footer"/>
    <w:basedOn w:val="a"/>
    <w:link w:val="af7"/>
    <w:uiPriority w:val="99"/>
    <w:rsid w:val="00D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50B6F"/>
    <w:rPr>
      <w:rFonts w:eastAsia="Times New Roman"/>
      <w:sz w:val="22"/>
      <w:szCs w:val="22"/>
      <w:lang w:eastAsia="en-US"/>
    </w:rPr>
  </w:style>
  <w:style w:type="character" w:styleId="af8">
    <w:name w:val="page number"/>
    <w:basedOn w:val="a0"/>
    <w:uiPriority w:val="99"/>
    <w:rsid w:val="00D50B6F"/>
  </w:style>
  <w:style w:type="character" w:customStyle="1" w:styleId="textexposedshow">
    <w:name w:val="text_exposed_show"/>
    <w:basedOn w:val="a0"/>
    <w:rsid w:val="00087983"/>
  </w:style>
  <w:style w:type="paragraph" w:styleId="af9">
    <w:name w:val="No Spacing"/>
    <w:uiPriority w:val="1"/>
    <w:qFormat/>
    <w:rsid w:val="0038267B"/>
    <w:rPr>
      <w:rFonts w:eastAsia="Malgun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D74F0A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8716E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716E1"/>
    <w:rPr>
      <w:rFonts w:ascii="Times New Roman" w:hAnsi="Times New Roman"/>
      <w:lang w:eastAsia="en-US"/>
    </w:rPr>
  </w:style>
  <w:style w:type="character" w:styleId="af5">
    <w:name w:val="endnote reference"/>
    <w:uiPriority w:val="99"/>
    <w:unhideWhenUsed/>
    <w:rsid w:val="008716E1"/>
    <w:rPr>
      <w:vertAlign w:val="superscript"/>
    </w:rPr>
  </w:style>
  <w:style w:type="paragraph" w:styleId="af6">
    <w:name w:val="footer"/>
    <w:basedOn w:val="a"/>
    <w:link w:val="af7"/>
    <w:uiPriority w:val="99"/>
    <w:rsid w:val="00D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50B6F"/>
    <w:rPr>
      <w:rFonts w:eastAsia="Times New Roman"/>
      <w:sz w:val="22"/>
      <w:szCs w:val="22"/>
      <w:lang w:eastAsia="en-US"/>
    </w:rPr>
  </w:style>
  <w:style w:type="character" w:styleId="af8">
    <w:name w:val="page number"/>
    <w:basedOn w:val="a0"/>
    <w:uiPriority w:val="99"/>
    <w:rsid w:val="00D50B6F"/>
  </w:style>
  <w:style w:type="character" w:customStyle="1" w:styleId="textexposedshow">
    <w:name w:val="text_exposed_show"/>
    <w:basedOn w:val="a0"/>
    <w:rsid w:val="00087983"/>
  </w:style>
  <w:style w:type="paragraph" w:styleId="af9">
    <w:name w:val="No Spacing"/>
    <w:uiPriority w:val="1"/>
    <w:qFormat/>
    <w:rsid w:val="0038267B"/>
    <w:rPr>
      <w:rFonts w:eastAsia="Malgun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57742</CharactersWithSpaces>
  <SharedDoc>false</SharedDoc>
  <HLinks>
    <vt:vector size="60" baseType="variant">
      <vt:variant>
        <vt:i4>2949225</vt:i4>
      </vt:variant>
      <vt:variant>
        <vt:i4>27</vt:i4>
      </vt:variant>
      <vt:variant>
        <vt:i4>0</vt:i4>
      </vt:variant>
      <vt:variant>
        <vt:i4>5</vt:i4>
      </vt:variant>
      <vt:variant>
        <vt:lpwstr>http://vk.com/kulturmosaic</vt:lpwstr>
      </vt:variant>
      <vt:variant>
        <vt:lpwstr/>
      </vt:variant>
      <vt:variant>
        <vt:i4>5439579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http://www.facebook.com/kulturmosaic</vt:lpwstr>
      </vt:variant>
      <vt:variant>
        <vt:lpwstr/>
      </vt:variant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http://www.amcult.ru/index.php/ru/projects/cultural-mosaic.html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http://www.timchenkofoundation.org/activities/initiatives/mosaic</vt:lpwstr>
      </vt:variant>
      <vt:variant>
        <vt:lpwstr/>
      </vt:variant>
      <vt:variant>
        <vt:i4>1966158</vt:i4>
      </vt:variant>
      <vt:variant>
        <vt:i4>15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http://www.timchenkofoundation.org/</vt:lpwstr>
      </vt:variant>
      <vt:variant>
        <vt:lpwstr/>
      </vt:variant>
      <vt:variant>
        <vt:i4>4260987</vt:i4>
      </vt:variant>
      <vt:variant>
        <vt:i4>6</vt:i4>
      </vt:variant>
      <vt:variant>
        <vt:i4>0</vt:i4>
      </vt:variant>
      <vt:variant>
        <vt:i4>5</vt:i4>
      </vt:variant>
      <vt:variant>
        <vt:lpwstr>D:\АМК\Тимченко\app\T_C_003 forma_zayavki %D0%B7%D0%B0%D0%BF%D0%BE%D0%BB%D0%BD%D0%B5%D0%BD%D0%BD%D0%B0%D1%8F - %D0%BF%D1%80%D0%B0%D0%B2%D0%BA%D0%B0 %D0%B1%D0%B5%D0%B7 %D0%BF%D1%80%D0%B8%D0%BB..doc</vt:lpwstr>
      </vt:variant>
      <vt:variant>
        <vt:lpwstr/>
      </vt:variant>
      <vt:variant>
        <vt:i4>722017</vt:i4>
      </vt:variant>
      <vt:variant>
        <vt:i4>3</vt:i4>
      </vt:variant>
      <vt:variant>
        <vt:i4>0</vt:i4>
      </vt:variant>
      <vt:variant>
        <vt:i4>5</vt:i4>
      </vt:variant>
      <vt:variant>
        <vt:lpwstr>D:\АМК\Тимченко\app\T_C_072_%D0%BF%D1%80%D0%BE%D0%B5%D0%BA%D1%82.docx</vt:lpwstr>
      </vt:variant>
      <vt:variant>
        <vt:lpwstr/>
      </vt:variant>
      <vt:variant>
        <vt:i4>3933262</vt:i4>
      </vt:variant>
      <vt:variant>
        <vt:i4>0</vt:i4>
      </vt:variant>
      <vt:variant>
        <vt:i4>0</vt:i4>
      </vt:variant>
      <vt:variant>
        <vt:i4>5</vt:i4>
      </vt:variant>
      <vt:variant>
        <vt:lpwstr>D:\АМК\Тимченко\app\P_C_040_mosaic-application %D0%91%D0%BE%D0%BB%D0%BE%D0%B3%D0%BE%D0%B5.docx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user</cp:lastModifiedBy>
  <cp:revision>2</cp:revision>
  <cp:lastPrinted>2014-08-01T11:19:00Z</cp:lastPrinted>
  <dcterms:created xsi:type="dcterms:W3CDTF">2014-08-11T11:25:00Z</dcterms:created>
  <dcterms:modified xsi:type="dcterms:W3CDTF">2014-08-11T11:25:00Z</dcterms:modified>
</cp:coreProperties>
</file>